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A7B3A" w14:textId="77777777" w:rsidR="00B4349D" w:rsidRDefault="00FE6C5C" w:rsidP="00FE6C5C">
      <w:pPr>
        <w:rPr>
          <w:rFonts w:cs="Arial"/>
          <w:b/>
          <w:szCs w:val="22"/>
        </w:rPr>
      </w:pPr>
      <w:r>
        <w:rPr>
          <w:rFonts w:cs="Arial"/>
          <w:b/>
          <w:noProof/>
          <w:szCs w:val="22"/>
          <w:lang w:eastAsia="en-GB"/>
        </w:rPr>
        <w:drawing>
          <wp:inline distT="0" distB="0" distL="0" distR="0" wp14:anchorId="618A7C32" wp14:editId="618A7C33">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618A7B3C" w14:textId="77777777" w:rsidR="00FE6C5C" w:rsidRPr="00FE6C5C" w:rsidRDefault="00FE6C5C" w:rsidP="00FE6C5C">
      <w:pPr>
        <w:jc w:val="center"/>
        <w:rPr>
          <w:rFonts w:cs="Arial"/>
          <w:b/>
          <w:sz w:val="24"/>
        </w:rPr>
      </w:pPr>
      <w:r w:rsidRPr="00FE6C5C">
        <w:rPr>
          <w:rFonts w:cs="Arial"/>
          <w:b/>
          <w:sz w:val="24"/>
        </w:rPr>
        <w:t>Job Description</w:t>
      </w:r>
    </w:p>
    <w:p w14:paraId="618A7B3D" w14:textId="77777777" w:rsidR="00FE6C5C" w:rsidRPr="005C58D2" w:rsidRDefault="00FE6C5C" w:rsidP="00FE6C5C">
      <w:pPr>
        <w:rPr>
          <w:rFonts w:cs="Arial"/>
          <w:b/>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7114"/>
      </w:tblGrid>
      <w:tr w:rsidR="00FE6C5C" w:rsidRPr="009B3FED" w14:paraId="618A7B41" w14:textId="77777777" w:rsidTr="7030BFBB">
        <w:tc>
          <w:tcPr>
            <w:tcW w:w="2943" w:type="dxa"/>
            <w:shd w:val="clear" w:color="auto" w:fill="C6D9F1" w:themeFill="text2" w:themeFillTint="33"/>
          </w:tcPr>
          <w:p w14:paraId="618A7B3F" w14:textId="159BD283" w:rsidR="00601C3D" w:rsidRPr="009B3FED" w:rsidRDefault="00FE6C5C" w:rsidP="00EF5B1F">
            <w:pPr>
              <w:rPr>
                <w:rFonts w:cs="Arial"/>
                <w:b/>
                <w:szCs w:val="22"/>
              </w:rPr>
            </w:pPr>
            <w:r w:rsidRPr="009B3FED">
              <w:rPr>
                <w:rFonts w:cs="Arial"/>
                <w:b/>
                <w:szCs w:val="22"/>
              </w:rPr>
              <w:t>Job title:</w:t>
            </w:r>
          </w:p>
        </w:tc>
        <w:tc>
          <w:tcPr>
            <w:tcW w:w="7114" w:type="dxa"/>
          </w:tcPr>
          <w:p w14:paraId="618A7B40" w14:textId="6D654BF4" w:rsidR="00FE6C5C" w:rsidRPr="009B3FED" w:rsidRDefault="00EB421C" w:rsidP="7030BFBB">
            <w:pPr>
              <w:rPr>
                <w:rFonts w:cs="Arial"/>
                <w:b/>
                <w:bCs/>
              </w:rPr>
            </w:pPr>
            <w:r w:rsidRPr="7030BFBB">
              <w:rPr>
                <w:rFonts w:cs="Arial"/>
                <w:b/>
                <w:bCs/>
              </w:rPr>
              <w:t xml:space="preserve">IT </w:t>
            </w:r>
            <w:r w:rsidR="06DCB94C" w:rsidRPr="7030BFBB">
              <w:rPr>
                <w:rFonts w:cs="Arial"/>
                <w:b/>
                <w:bCs/>
              </w:rPr>
              <w:t>Business Partner</w:t>
            </w:r>
          </w:p>
        </w:tc>
      </w:tr>
      <w:tr w:rsidR="00FE6C5C" w:rsidRPr="009B3FED" w14:paraId="618A7B45" w14:textId="77777777" w:rsidTr="7030BFBB">
        <w:tc>
          <w:tcPr>
            <w:tcW w:w="2943" w:type="dxa"/>
            <w:shd w:val="clear" w:color="auto" w:fill="C6D9F1" w:themeFill="text2" w:themeFillTint="33"/>
          </w:tcPr>
          <w:p w14:paraId="618A7B43" w14:textId="07945039" w:rsidR="00601C3D" w:rsidRPr="009B3FED" w:rsidRDefault="00FE6C5C" w:rsidP="00EF5B1F">
            <w:pPr>
              <w:rPr>
                <w:rFonts w:cs="Arial"/>
                <w:b/>
                <w:szCs w:val="22"/>
              </w:rPr>
            </w:pPr>
            <w:r w:rsidRPr="009B3FED">
              <w:rPr>
                <w:rFonts w:cs="Arial"/>
                <w:b/>
                <w:szCs w:val="22"/>
              </w:rPr>
              <w:t>Department/School:</w:t>
            </w:r>
          </w:p>
        </w:tc>
        <w:tc>
          <w:tcPr>
            <w:tcW w:w="7114" w:type="dxa"/>
          </w:tcPr>
          <w:p w14:paraId="618A7B44" w14:textId="1A833E4A" w:rsidR="00FE6C5C" w:rsidRPr="009B3FED" w:rsidRDefault="00C70529" w:rsidP="00E60A47">
            <w:pPr>
              <w:rPr>
                <w:rFonts w:cs="Arial"/>
                <w:b/>
                <w:szCs w:val="22"/>
              </w:rPr>
            </w:pPr>
            <w:r>
              <w:rPr>
                <w:rFonts w:cs="Arial"/>
                <w:b/>
                <w:szCs w:val="22"/>
              </w:rPr>
              <w:t>DDaT</w:t>
            </w:r>
          </w:p>
        </w:tc>
      </w:tr>
      <w:tr w:rsidR="00EF5B1F" w:rsidRPr="009B3FED" w14:paraId="431EE9CD" w14:textId="77777777" w:rsidTr="7030BFBB">
        <w:tc>
          <w:tcPr>
            <w:tcW w:w="2943" w:type="dxa"/>
            <w:shd w:val="clear" w:color="auto" w:fill="C6D9F1" w:themeFill="text2" w:themeFillTint="33"/>
          </w:tcPr>
          <w:p w14:paraId="0DC52158" w14:textId="31843C0E" w:rsidR="00EF5B1F" w:rsidRPr="009B3FED" w:rsidRDefault="00EF5B1F" w:rsidP="00EF5B1F">
            <w:pPr>
              <w:rPr>
                <w:rFonts w:cs="Arial"/>
                <w:b/>
                <w:szCs w:val="22"/>
              </w:rPr>
            </w:pPr>
            <w:r>
              <w:rPr>
                <w:rFonts w:cs="Arial"/>
                <w:b/>
                <w:szCs w:val="22"/>
              </w:rPr>
              <w:t>Responsible to:</w:t>
            </w:r>
          </w:p>
        </w:tc>
        <w:tc>
          <w:tcPr>
            <w:tcW w:w="7114" w:type="dxa"/>
          </w:tcPr>
          <w:p w14:paraId="5E9CDEDF" w14:textId="3EBF3AD7" w:rsidR="00EF5B1F" w:rsidRDefault="4F39D74E" w:rsidP="7030BFBB">
            <w:pPr>
              <w:rPr>
                <w:rFonts w:cs="Arial"/>
                <w:b/>
                <w:bCs/>
              </w:rPr>
            </w:pPr>
            <w:r w:rsidRPr="7030BFBB">
              <w:rPr>
                <w:rFonts w:cs="Arial"/>
                <w:b/>
                <w:bCs/>
              </w:rPr>
              <w:t>Lead IT Business Partner</w:t>
            </w:r>
          </w:p>
        </w:tc>
      </w:tr>
      <w:tr w:rsidR="00FE6C5C" w:rsidRPr="009B3FED" w14:paraId="618A7B49" w14:textId="77777777" w:rsidTr="7030BFBB">
        <w:tc>
          <w:tcPr>
            <w:tcW w:w="2943" w:type="dxa"/>
            <w:shd w:val="clear" w:color="auto" w:fill="C6D9F1" w:themeFill="text2" w:themeFillTint="33"/>
          </w:tcPr>
          <w:p w14:paraId="618A7B47" w14:textId="4BAFF688" w:rsidR="00601C3D" w:rsidRPr="009B3FED" w:rsidRDefault="00FE6C5C" w:rsidP="00EF5B1F">
            <w:pPr>
              <w:rPr>
                <w:rFonts w:cs="Arial"/>
                <w:b/>
                <w:szCs w:val="22"/>
              </w:rPr>
            </w:pPr>
            <w:r w:rsidRPr="009B3FED">
              <w:rPr>
                <w:rFonts w:cs="Arial"/>
                <w:b/>
                <w:szCs w:val="22"/>
              </w:rPr>
              <w:t>Grade:</w:t>
            </w:r>
          </w:p>
        </w:tc>
        <w:tc>
          <w:tcPr>
            <w:tcW w:w="7114" w:type="dxa"/>
          </w:tcPr>
          <w:p w14:paraId="618A7B48" w14:textId="7DB17D51" w:rsidR="00FE6C5C" w:rsidRPr="009B3FED" w:rsidRDefault="00EF5B1F" w:rsidP="00E60A47">
            <w:pPr>
              <w:rPr>
                <w:rFonts w:cs="Arial"/>
                <w:b/>
                <w:szCs w:val="22"/>
              </w:rPr>
            </w:pPr>
            <w:r>
              <w:rPr>
                <w:rFonts w:cs="Arial"/>
                <w:b/>
                <w:szCs w:val="22"/>
              </w:rPr>
              <w:t>G</w:t>
            </w:r>
            <w:r w:rsidR="00EE690F">
              <w:rPr>
                <w:rFonts w:cs="Arial"/>
                <w:b/>
                <w:szCs w:val="22"/>
              </w:rPr>
              <w:t>8</w:t>
            </w:r>
          </w:p>
        </w:tc>
      </w:tr>
      <w:tr w:rsidR="00FE6C5C" w:rsidRPr="009B3FED" w14:paraId="618A7B4D" w14:textId="77777777" w:rsidTr="7030BFBB">
        <w:tc>
          <w:tcPr>
            <w:tcW w:w="2943" w:type="dxa"/>
            <w:shd w:val="clear" w:color="auto" w:fill="C6D9F1" w:themeFill="text2" w:themeFillTint="33"/>
          </w:tcPr>
          <w:p w14:paraId="618A7B4B" w14:textId="37DC200A" w:rsidR="00601C3D" w:rsidRPr="009B3FED" w:rsidRDefault="00FE6C5C" w:rsidP="00EF5B1F">
            <w:pPr>
              <w:rPr>
                <w:rFonts w:cs="Arial"/>
                <w:b/>
                <w:szCs w:val="22"/>
              </w:rPr>
            </w:pPr>
            <w:r w:rsidRPr="009B3FED">
              <w:rPr>
                <w:rFonts w:cs="Arial"/>
                <w:b/>
                <w:szCs w:val="22"/>
              </w:rPr>
              <w:t>Location:</w:t>
            </w:r>
          </w:p>
        </w:tc>
        <w:tc>
          <w:tcPr>
            <w:tcW w:w="7114" w:type="dxa"/>
          </w:tcPr>
          <w:p w14:paraId="618A7B4C" w14:textId="556DD2F0" w:rsidR="00FE6C5C" w:rsidRPr="009B3FED" w:rsidRDefault="00601C3D" w:rsidP="23BC3FE4">
            <w:pPr>
              <w:rPr>
                <w:rFonts w:cs="Arial"/>
                <w:b/>
                <w:bCs/>
              </w:rPr>
            </w:pPr>
            <w:r w:rsidRPr="23BC3FE4">
              <w:rPr>
                <w:rFonts w:cs="Arial"/>
                <w:b/>
                <w:bCs/>
              </w:rPr>
              <w:t xml:space="preserve">University of Bath </w:t>
            </w:r>
            <w:r w:rsidR="4AACD0C6" w:rsidRPr="23BC3FE4">
              <w:rPr>
                <w:rFonts w:cs="Arial"/>
                <w:b/>
                <w:bCs/>
              </w:rPr>
              <w:t>P</w:t>
            </w:r>
            <w:r w:rsidRPr="23BC3FE4">
              <w:rPr>
                <w:rFonts w:cs="Arial"/>
                <w:b/>
                <w:bCs/>
              </w:rPr>
              <w:t>remises</w:t>
            </w:r>
          </w:p>
        </w:tc>
      </w:tr>
      <w:tr w:rsidR="00EF5B1F" w:rsidRPr="009B3FED" w14:paraId="1674E982" w14:textId="77777777" w:rsidTr="7030BFBB">
        <w:tc>
          <w:tcPr>
            <w:tcW w:w="2943" w:type="dxa"/>
            <w:shd w:val="clear" w:color="auto" w:fill="C6D9F1" w:themeFill="text2" w:themeFillTint="33"/>
          </w:tcPr>
          <w:p w14:paraId="4117EEC4" w14:textId="6E851F27" w:rsidR="00EF5B1F" w:rsidRPr="009B3FED" w:rsidRDefault="00EF5B1F" w:rsidP="00EF5B1F">
            <w:pPr>
              <w:rPr>
                <w:rFonts w:cs="Arial"/>
                <w:b/>
                <w:szCs w:val="22"/>
              </w:rPr>
            </w:pPr>
            <w:r>
              <w:rPr>
                <w:rFonts w:cs="Arial"/>
                <w:b/>
                <w:szCs w:val="22"/>
              </w:rPr>
              <w:t>Position number:</w:t>
            </w:r>
          </w:p>
        </w:tc>
        <w:tc>
          <w:tcPr>
            <w:tcW w:w="7114" w:type="dxa"/>
          </w:tcPr>
          <w:p w14:paraId="4E2FAFB7" w14:textId="3AF5ECB9" w:rsidR="00EF5B1F" w:rsidRDefault="5C33448D" w:rsidP="00E60A47">
            <w:r w:rsidRPr="7030BFBB">
              <w:rPr>
                <w:rFonts w:cs="Arial"/>
                <w:b/>
                <w:bCs/>
              </w:rPr>
              <w:t>DDaT011, DDaT012, DDaT013</w:t>
            </w:r>
          </w:p>
        </w:tc>
      </w:tr>
      <w:tr w:rsidR="00EF5B1F" w:rsidRPr="009B3FED" w14:paraId="4D06EEDB" w14:textId="77777777" w:rsidTr="7030BFBB">
        <w:tc>
          <w:tcPr>
            <w:tcW w:w="2943" w:type="dxa"/>
            <w:shd w:val="clear" w:color="auto" w:fill="C6D9F1" w:themeFill="text2" w:themeFillTint="33"/>
          </w:tcPr>
          <w:p w14:paraId="3B054EC9" w14:textId="4EC5CA87" w:rsidR="00EF5B1F" w:rsidRPr="009B3FED" w:rsidRDefault="00EF5B1F" w:rsidP="00EF5B1F">
            <w:pPr>
              <w:rPr>
                <w:rFonts w:cs="Arial"/>
                <w:b/>
                <w:szCs w:val="22"/>
              </w:rPr>
            </w:pPr>
            <w:r>
              <w:rPr>
                <w:rFonts w:cs="Arial"/>
                <w:b/>
                <w:szCs w:val="22"/>
              </w:rPr>
              <w:t>Last reviewed:</w:t>
            </w:r>
          </w:p>
        </w:tc>
        <w:tc>
          <w:tcPr>
            <w:tcW w:w="7114" w:type="dxa"/>
          </w:tcPr>
          <w:p w14:paraId="55AC4604" w14:textId="3B1DC9C5" w:rsidR="00EF5B1F" w:rsidRDefault="76912474" w:rsidP="7030BFBB">
            <w:pPr>
              <w:spacing w:line="259" w:lineRule="auto"/>
            </w:pPr>
            <w:r w:rsidRPr="7030BFBB">
              <w:rPr>
                <w:rFonts w:cs="Arial"/>
                <w:b/>
                <w:bCs/>
              </w:rPr>
              <w:t>January 2026</w:t>
            </w:r>
          </w:p>
        </w:tc>
      </w:tr>
    </w:tbl>
    <w:p w14:paraId="618A7B4E" w14:textId="77777777" w:rsidR="00FE6C5C" w:rsidRDefault="00FE6C5C" w:rsidP="00FE6C5C">
      <w:pPr>
        <w:rPr>
          <w:rFonts w:cs="Arial"/>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FE6C5C" w:rsidRPr="009B3FED" w14:paraId="618A7B51" w14:textId="77777777" w:rsidTr="7030BFBB">
        <w:tc>
          <w:tcPr>
            <w:tcW w:w="10057" w:type="dxa"/>
            <w:shd w:val="clear" w:color="auto" w:fill="C6D9F1" w:themeFill="text2" w:themeFillTint="33"/>
          </w:tcPr>
          <w:p w14:paraId="618A7B50" w14:textId="2353F107" w:rsidR="00601C3D" w:rsidRPr="009B3FED" w:rsidRDefault="00FE6C5C" w:rsidP="00EF5B1F">
            <w:pPr>
              <w:rPr>
                <w:rFonts w:cs="Arial"/>
                <w:b/>
                <w:szCs w:val="22"/>
              </w:rPr>
            </w:pPr>
            <w:r w:rsidRPr="009B3FED">
              <w:rPr>
                <w:rFonts w:cs="Arial"/>
                <w:b/>
                <w:szCs w:val="22"/>
              </w:rPr>
              <w:t>Job purpose</w:t>
            </w:r>
          </w:p>
        </w:tc>
      </w:tr>
      <w:tr w:rsidR="00FE6C5C" w:rsidRPr="00834C2B" w14:paraId="618A7B55" w14:textId="77777777" w:rsidTr="7030BFBB">
        <w:tc>
          <w:tcPr>
            <w:tcW w:w="10057" w:type="dxa"/>
          </w:tcPr>
          <w:p w14:paraId="43163F1B" w14:textId="3E7ABC55" w:rsidR="00E137F3" w:rsidRDefault="76D56ADC" w:rsidP="7030BFBB">
            <w:pPr>
              <w:pStyle w:val="paragraph"/>
              <w:shd w:val="clear" w:color="auto" w:fill="FFFFFF" w:themeFill="background1"/>
              <w:spacing w:before="0" w:beforeAutospacing="0" w:after="0" w:afterAutospacing="0"/>
              <w:textAlignment w:val="baseline"/>
              <w:rPr>
                <w:rStyle w:val="normaltextrun"/>
                <w:rFonts w:ascii="Arial" w:hAnsi="Arial" w:cs="Arial"/>
                <w:sz w:val="22"/>
                <w:szCs w:val="22"/>
              </w:rPr>
            </w:pPr>
            <w:r w:rsidRPr="7030BFBB">
              <w:rPr>
                <w:rStyle w:val="normaltextrun"/>
                <w:rFonts w:ascii="Arial" w:hAnsi="Arial" w:cs="Arial"/>
                <w:sz w:val="22"/>
                <w:szCs w:val="22"/>
              </w:rPr>
              <w:t xml:space="preserve">The IT </w:t>
            </w:r>
            <w:r w:rsidR="6E183439" w:rsidRPr="7030BFBB">
              <w:rPr>
                <w:rStyle w:val="normaltextrun"/>
                <w:rFonts w:ascii="Arial" w:hAnsi="Arial" w:cs="Arial"/>
                <w:sz w:val="22"/>
                <w:szCs w:val="22"/>
              </w:rPr>
              <w:t>Business Partner</w:t>
            </w:r>
            <w:r w:rsidR="5D5DA6B5" w:rsidRPr="7030BFBB">
              <w:rPr>
                <w:rStyle w:val="normaltextrun"/>
                <w:rFonts w:ascii="Arial" w:hAnsi="Arial" w:cs="Arial"/>
                <w:sz w:val="22"/>
                <w:szCs w:val="22"/>
              </w:rPr>
              <w:t xml:space="preserve"> </w:t>
            </w:r>
            <w:r w:rsidR="65E49699" w:rsidRPr="7030BFBB">
              <w:rPr>
                <w:rStyle w:val="normaltextrun"/>
                <w:rFonts w:ascii="Arial" w:hAnsi="Arial" w:cs="Arial"/>
                <w:sz w:val="22"/>
                <w:szCs w:val="22"/>
              </w:rPr>
              <w:t>work</w:t>
            </w:r>
            <w:r w:rsidR="5CD8A220" w:rsidRPr="7030BFBB">
              <w:rPr>
                <w:rStyle w:val="normaltextrun"/>
                <w:rFonts w:ascii="Arial" w:hAnsi="Arial" w:cs="Arial"/>
                <w:sz w:val="22"/>
                <w:szCs w:val="22"/>
              </w:rPr>
              <w:t>s</w:t>
            </w:r>
            <w:r w:rsidR="65E49699" w:rsidRPr="7030BFBB">
              <w:rPr>
                <w:rStyle w:val="normaltextrun"/>
                <w:rFonts w:ascii="Arial" w:hAnsi="Arial" w:cs="Arial"/>
                <w:sz w:val="22"/>
                <w:szCs w:val="22"/>
              </w:rPr>
              <w:t xml:space="preserve"> </w:t>
            </w:r>
            <w:r w:rsidR="1CCEBD3C" w:rsidRPr="7030BFBB">
              <w:rPr>
                <w:rStyle w:val="normaltextrun"/>
                <w:rFonts w:ascii="Arial" w:hAnsi="Arial" w:cs="Arial"/>
                <w:sz w:val="22"/>
                <w:szCs w:val="22"/>
              </w:rPr>
              <w:t xml:space="preserve">closely with the IT Portfolio Team and key stakeholders </w:t>
            </w:r>
            <w:r w:rsidR="360F45C4" w:rsidRPr="7030BFBB">
              <w:rPr>
                <w:rStyle w:val="normaltextrun"/>
                <w:rFonts w:ascii="Arial" w:hAnsi="Arial" w:cs="Arial"/>
                <w:sz w:val="22"/>
                <w:szCs w:val="22"/>
              </w:rPr>
              <w:t>across</w:t>
            </w:r>
            <w:r w:rsidR="2BCCE2C1" w:rsidRPr="7030BFBB">
              <w:rPr>
                <w:rStyle w:val="normaltextrun"/>
                <w:rFonts w:ascii="Arial" w:hAnsi="Arial" w:cs="Arial"/>
                <w:sz w:val="22"/>
                <w:szCs w:val="22"/>
              </w:rPr>
              <w:t xml:space="preserve"> </w:t>
            </w:r>
            <w:r w:rsidR="2F5BFA9F" w:rsidRPr="7030BFBB">
              <w:rPr>
                <w:rStyle w:val="normaltextrun"/>
                <w:rFonts w:ascii="Arial" w:hAnsi="Arial" w:cs="Arial"/>
                <w:sz w:val="22"/>
                <w:szCs w:val="22"/>
              </w:rPr>
              <w:t xml:space="preserve">an area of the University </w:t>
            </w:r>
            <w:r w:rsidR="2D3ACE2B" w:rsidRPr="7030BFBB">
              <w:rPr>
                <w:rStyle w:val="normaltextrun"/>
                <w:rFonts w:ascii="Arial" w:hAnsi="Arial" w:cs="Arial"/>
                <w:sz w:val="22"/>
                <w:szCs w:val="22"/>
              </w:rPr>
              <w:t xml:space="preserve">to ensure the </w:t>
            </w:r>
            <w:r w:rsidR="4411100B" w:rsidRPr="7030BFBB">
              <w:rPr>
                <w:rStyle w:val="normaltextrun"/>
                <w:rFonts w:ascii="Arial" w:hAnsi="Arial" w:cs="Arial"/>
                <w:sz w:val="22"/>
                <w:szCs w:val="22"/>
              </w:rPr>
              <w:t xml:space="preserve">effective </w:t>
            </w:r>
            <w:r w:rsidR="2BCCE2C1" w:rsidRPr="7030BFBB">
              <w:rPr>
                <w:rStyle w:val="normaltextrun"/>
                <w:rFonts w:ascii="Arial" w:hAnsi="Arial" w:cs="Arial"/>
                <w:sz w:val="22"/>
                <w:szCs w:val="22"/>
              </w:rPr>
              <w:t xml:space="preserve">day to day </w:t>
            </w:r>
            <w:r w:rsidR="4411100B" w:rsidRPr="7030BFBB">
              <w:rPr>
                <w:rStyle w:val="normaltextrun"/>
                <w:rFonts w:ascii="Arial" w:hAnsi="Arial" w:cs="Arial"/>
                <w:sz w:val="22"/>
                <w:szCs w:val="22"/>
              </w:rPr>
              <w:t>planning</w:t>
            </w:r>
            <w:r w:rsidR="2D3ACE2B" w:rsidRPr="7030BFBB">
              <w:rPr>
                <w:rStyle w:val="normaltextrun"/>
                <w:rFonts w:ascii="Arial" w:hAnsi="Arial" w:cs="Arial"/>
                <w:sz w:val="22"/>
                <w:szCs w:val="22"/>
              </w:rPr>
              <w:t xml:space="preserve">, </w:t>
            </w:r>
            <w:r w:rsidR="2F5BFA9F" w:rsidRPr="7030BFBB">
              <w:rPr>
                <w:rStyle w:val="normaltextrun"/>
                <w:rFonts w:ascii="Arial" w:hAnsi="Arial" w:cs="Arial"/>
                <w:sz w:val="22"/>
                <w:szCs w:val="22"/>
              </w:rPr>
              <w:t>management,</w:t>
            </w:r>
            <w:r w:rsidR="4411100B" w:rsidRPr="7030BFBB">
              <w:rPr>
                <w:rStyle w:val="normaltextrun"/>
                <w:rFonts w:ascii="Arial" w:hAnsi="Arial" w:cs="Arial"/>
                <w:sz w:val="22"/>
                <w:szCs w:val="22"/>
              </w:rPr>
              <w:t xml:space="preserve"> </w:t>
            </w:r>
            <w:r w:rsidR="2D3ACE2B" w:rsidRPr="7030BFBB">
              <w:rPr>
                <w:rStyle w:val="normaltextrun"/>
                <w:rFonts w:ascii="Arial" w:hAnsi="Arial" w:cs="Arial"/>
                <w:sz w:val="22"/>
                <w:szCs w:val="22"/>
              </w:rPr>
              <w:t xml:space="preserve">and delivery across </w:t>
            </w:r>
            <w:r w:rsidR="7A6BDC9F" w:rsidRPr="7030BFBB">
              <w:rPr>
                <w:rStyle w:val="normaltextrun"/>
                <w:rFonts w:ascii="Arial" w:hAnsi="Arial" w:cs="Arial"/>
                <w:sz w:val="22"/>
                <w:szCs w:val="22"/>
              </w:rPr>
              <w:t xml:space="preserve">the IT </w:t>
            </w:r>
            <w:r w:rsidR="287E04F3" w:rsidRPr="7030BFBB">
              <w:rPr>
                <w:rStyle w:val="normaltextrun"/>
                <w:rFonts w:ascii="Arial" w:hAnsi="Arial" w:cs="Arial"/>
                <w:sz w:val="22"/>
                <w:szCs w:val="22"/>
              </w:rPr>
              <w:t>Portfolio</w:t>
            </w:r>
            <w:r w:rsidR="32948D61" w:rsidRPr="7030BFBB">
              <w:rPr>
                <w:rStyle w:val="normaltextrun"/>
                <w:rFonts w:ascii="Arial" w:hAnsi="Arial" w:cs="Arial"/>
                <w:sz w:val="22"/>
                <w:szCs w:val="22"/>
              </w:rPr>
              <w:t xml:space="preserve">. </w:t>
            </w:r>
          </w:p>
          <w:p w14:paraId="0B2D6665" w14:textId="77777777" w:rsidR="00E137F3" w:rsidRDefault="00E137F3" w:rsidP="688816F6">
            <w:pPr>
              <w:pStyle w:val="paragraph"/>
              <w:shd w:val="clear" w:color="auto" w:fill="FFFFFF" w:themeFill="background1"/>
              <w:spacing w:before="0" w:beforeAutospacing="0" w:after="0" w:afterAutospacing="0"/>
              <w:textAlignment w:val="baseline"/>
              <w:rPr>
                <w:rStyle w:val="normaltextrun"/>
                <w:rFonts w:ascii="Arial" w:hAnsi="Arial" w:cs="Arial"/>
                <w:sz w:val="22"/>
                <w:szCs w:val="22"/>
              </w:rPr>
            </w:pPr>
          </w:p>
          <w:p w14:paraId="54BCE8F1" w14:textId="7E89A4C4" w:rsidR="009C24A5" w:rsidRDefault="009918AB" w:rsidP="688816F6">
            <w:pPr>
              <w:pStyle w:val="paragraph"/>
              <w:shd w:val="clear" w:color="auto" w:fill="FFFFFF" w:themeFill="background1"/>
              <w:spacing w:before="0" w:beforeAutospacing="0" w:after="0" w:afterAutospacing="0"/>
              <w:textAlignment w:val="baseline"/>
              <w:rPr>
                <w:rStyle w:val="normaltextrun"/>
                <w:rFonts w:ascii="Arial" w:hAnsi="Arial" w:cs="Arial"/>
                <w:sz w:val="22"/>
                <w:szCs w:val="22"/>
              </w:rPr>
            </w:pPr>
            <w:r w:rsidRPr="0039115E">
              <w:rPr>
                <w:rStyle w:val="normaltextrun"/>
                <w:rFonts w:ascii="Arial" w:hAnsi="Arial" w:cs="Arial"/>
                <w:sz w:val="22"/>
                <w:szCs w:val="22"/>
              </w:rPr>
              <w:t>The</w:t>
            </w:r>
            <w:r w:rsidR="000A629A">
              <w:rPr>
                <w:rStyle w:val="normaltextrun"/>
                <w:rFonts w:ascii="Arial" w:hAnsi="Arial" w:cs="Arial"/>
                <w:sz w:val="22"/>
                <w:szCs w:val="22"/>
              </w:rPr>
              <w:t xml:space="preserve"> IT</w:t>
            </w:r>
            <w:r w:rsidRPr="0039115E">
              <w:rPr>
                <w:rStyle w:val="normaltextrun"/>
                <w:rFonts w:ascii="Arial" w:hAnsi="Arial" w:cs="Arial"/>
                <w:sz w:val="22"/>
                <w:szCs w:val="22"/>
              </w:rPr>
              <w:t xml:space="preserve"> portfolio</w:t>
            </w:r>
            <w:r w:rsidR="0069015F" w:rsidRPr="0039115E">
              <w:rPr>
                <w:rStyle w:val="normaltextrun"/>
                <w:rFonts w:ascii="Arial" w:hAnsi="Arial" w:cs="Arial"/>
                <w:sz w:val="22"/>
                <w:szCs w:val="22"/>
              </w:rPr>
              <w:t xml:space="preserve"> </w:t>
            </w:r>
            <w:r w:rsidR="00744306" w:rsidRPr="0039115E">
              <w:rPr>
                <w:rStyle w:val="normaltextrun"/>
                <w:rFonts w:ascii="Arial" w:hAnsi="Arial" w:cs="Arial"/>
                <w:sz w:val="22"/>
                <w:szCs w:val="22"/>
              </w:rPr>
              <w:t>encompasses</w:t>
            </w:r>
            <w:r w:rsidR="0011781D" w:rsidRPr="0039115E">
              <w:rPr>
                <w:rStyle w:val="normaltextrun"/>
                <w:rFonts w:ascii="Arial" w:hAnsi="Arial" w:cs="Arial"/>
                <w:sz w:val="22"/>
                <w:szCs w:val="22"/>
              </w:rPr>
              <w:t xml:space="preserve"> a </w:t>
            </w:r>
            <w:r w:rsidR="2D764802" w:rsidRPr="0039115E">
              <w:rPr>
                <w:rStyle w:val="normaltextrun"/>
                <w:rFonts w:ascii="Arial" w:hAnsi="Arial" w:cs="Arial"/>
                <w:sz w:val="22"/>
                <w:szCs w:val="22"/>
              </w:rPr>
              <w:t>broad and c</w:t>
            </w:r>
            <w:r w:rsidR="0CC26DD0" w:rsidRPr="0039115E">
              <w:rPr>
                <w:rStyle w:val="normaltextrun"/>
                <w:rFonts w:ascii="Arial" w:hAnsi="Arial" w:cs="Arial"/>
                <w:sz w:val="22"/>
                <w:szCs w:val="22"/>
              </w:rPr>
              <w:t>omplex</w:t>
            </w:r>
            <w:r w:rsidR="004D1BA5" w:rsidRPr="0039115E">
              <w:rPr>
                <w:rStyle w:val="normaltextrun"/>
                <w:rFonts w:ascii="Arial" w:hAnsi="Arial" w:cs="Arial"/>
                <w:sz w:val="22"/>
                <w:szCs w:val="22"/>
              </w:rPr>
              <w:t xml:space="preserve"> numb</w:t>
            </w:r>
            <w:r w:rsidR="004D1BA5">
              <w:rPr>
                <w:rStyle w:val="normaltextrun"/>
                <w:rFonts w:ascii="Arial" w:hAnsi="Arial" w:cs="Arial"/>
                <w:sz w:val="22"/>
                <w:szCs w:val="22"/>
              </w:rPr>
              <w:t>er</w:t>
            </w:r>
            <w:r w:rsidR="0069015F" w:rsidRPr="29F9A389">
              <w:rPr>
                <w:rStyle w:val="normaltextrun"/>
                <w:rFonts w:ascii="Arial" w:hAnsi="Arial" w:cs="Arial"/>
                <w:sz w:val="22"/>
                <w:szCs w:val="22"/>
              </w:rPr>
              <w:t xml:space="preserve"> of </w:t>
            </w:r>
            <w:r w:rsidR="5A0CB380" w:rsidRPr="29F9A389">
              <w:rPr>
                <w:rStyle w:val="normaltextrun"/>
                <w:rFonts w:ascii="Arial" w:hAnsi="Arial" w:cs="Arial"/>
                <w:sz w:val="22"/>
                <w:szCs w:val="22"/>
              </w:rPr>
              <w:t>technology-related</w:t>
            </w:r>
            <w:r w:rsidR="0069015F" w:rsidRPr="29F9A389">
              <w:rPr>
                <w:rStyle w:val="normaltextrun"/>
                <w:rFonts w:ascii="Arial" w:hAnsi="Arial" w:cs="Arial"/>
                <w:sz w:val="22"/>
                <w:szCs w:val="22"/>
              </w:rPr>
              <w:t xml:space="preserve"> projects and </w:t>
            </w:r>
            <w:r w:rsidR="00090C24" w:rsidRPr="29F9A389">
              <w:rPr>
                <w:rStyle w:val="normaltextrun"/>
                <w:rFonts w:ascii="Arial" w:hAnsi="Arial" w:cs="Arial"/>
                <w:sz w:val="22"/>
                <w:szCs w:val="22"/>
              </w:rPr>
              <w:t>s</w:t>
            </w:r>
            <w:r w:rsidR="0069015F" w:rsidRPr="29F9A389">
              <w:rPr>
                <w:rStyle w:val="normaltextrun"/>
                <w:rFonts w:ascii="Arial" w:hAnsi="Arial" w:cs="Arial"/>
                <w:sz w:val="22"/>
                <w:szCs w:val="22"/>
              </w:rPr>
              <w:t xml:space="preserve">mall </w:t>
            </w:r>
            <w:proofErr w:type="gramStart"/>
            <w:r w:rsidR="00090C24" w:rsidRPr="29F9A389">
              <w:rPr>
                <w:rStyle w:val="normaltextrun"/>
                <w:rFonts w:ascii="Arial" w:hAnsi="Arial" w:cs="Arial"/>
                <w:sz w:val="22"/>
                <w:szCs w:val="22"/>
              </w:rPr>
              <w:t>w</w:t>
            </w:r>
            <w:r w:rsidR="0069015F" w:rsidRPr="29F9A389">
              <w:rPr>
                <w:rStyle w:val="normaltextrun"/>
                <w:rFonts w:ascii="Arial" w:hAnsi="Arial" w:cs="Arial"/>
                <w:sz w:val="22"/>
                <w:szCs w:val="22"/>
              </w:rPr>
              <w:t>orks</w:t>
            </w:r>
            <w:proofErr w:type="gramEnd"/>
            <w:r w:rsidR="0039115E">
              <w:rPr>
                <w:rStyle w:val="normaltextrun"/>
                <w:rFonts w:ascii="Arial" w:hAnsi="Arial" w:cs="Arial"/>
                <w:sz w:val="22"/>
                <w:szCs w:val="22"/>
              </w:rPr>
              <w:t xml:space="preserve"> and this role play</w:t>
            </w:r>
            <w:r w:rsidR="00E137F3">
              <w:rPr>
                <w:rStyle w:val="normaltextrun"/>
                <w:rFonts w:ascii="Arial" w:hAnsi="Arial" w:cs="Arial"/>
                <w:sz w:val="22"/>
                <w:szCs w:val="22"/>
              </w:rPr>
              <w:t>s</w:t>
            </w:r>
            <w:r w:rsidR="0039115E">
              <w:rPr>
                <w:rStyle w:val="normaltextrun"/>
                <w:rFonts w:ascii="Arial" w:hAnsi="Arial" w:cs="Arial"/>
                <w:sz w:val="22"/>
                <w:szCs w:val="22"/>
              </w:rPr>
              <w:t xml:space="preserve"> a key </w:t>
            </w:r>
            <w:r w:rsidR="0039115E" w:rsidRPr="00E137F3">
              <w:rPr>
                <w:rStyle w:val="normaltextrun"/>
                <w:rFonts w:ascii="Arial" w:hAnsi="Arial" w:cs="Arial"/>
                <w:sz w:val="22"/>
                <w:szCs w:val="22"/>
              </w:rPr>
              <w:t xml:space="preserve">part </w:t>
            </w:r>
            <w:r w:rsidR="00E137F3">
              <w:rPr>
                <w:rStyle w:val="normaltextrun"/>
                <w:rFonts w:ascii="Arial" w:hAnsi="Arial" w:cs="Arial"/>
                <w:sz w:val="22"/>
                <w:szCs w:val="22"/>
              </w:rPr>
              <w:t>in</w:t>
            </w:r>
            <w:r w:rsidR="00E137F3" w:rsidRPr="00E137F3">
              <w:rPr>
                <w:rStyle w:val="normaltextrun"/>
                <w:rFonts w:ascii="Arial" w:hAnsi="Arial" w:cs="Arial"/>
                <w:sz w:val="22"/>
                <w:szCs w:val="22"/>
              </w:rPr>
              <w:t xml:space="preserve"> </w:t>
            </w:r>
            <w:r w:rsidR="00A962F2">
              <w:rPr>
                <w:rStyle w:val="normaltextrun"/>
                <w:rFonts w:ascii="Arial" w:hAnsi="Arial" w:cs="Arial"/>
                <w:sz w:val="22"/>
                <w:szCs w:val="22"/>
              </w:rPr>
              <w:t xml:space="preserve">ensuring </w:t>
            </w:r>
            <w:r w:rsidR="00EE7D6F">
              <w:rPr>
                <w:rStyle w:val="normaltextrun"/>
                <w:rFonts w:ascii="Arial" w:hAnsi="Arial" w:cs="Arial"/>
                <w:sz w:val="22"/>
                <w:szCs w:val="22"/>
              </w:rPr>
              <w:t xml:space="preserve">the in-flight portfolio and </w:t>
            </w:r>
            <w:r w:rsidR="00A604FC">
              <w:rPr>
                <w:rStyle w:val="normaltextrun"/>
                <w:rFonts w:ascii="Arial" w:hAnsi="Arial" w:cs="Arial"/>
                <w:sz w:val="22"/>
                <w:szCs w:val="22"/>
              </w:rPr>
              <w:t xml:space="preserve">imminent </w:t>
            </w:r>
            <w:r w:rsidR="00825650">
              <w:rPr>
                <w:rStyle w:val="normaltextrun"/>
                <w:rFonts w:ascii="Arial" w:hAnsi="Arial" w:cs="Arial"/>
                <w:sz w:val="22"/>
                <w:szCs w:val="22"/>
              </w:rPr>
              <w:t>pipeline of projects remains</w:t>
            </w:r>
            <w:r w:rsidR="00E137F3" w:rsidRPr="00E137F3">
              <w:rPr>
                <w:rStyle w:val="normaltextrun"/>
                <w:rFonts w:ascii="Arial" w:hAnsi="Arial" w:cs="Arial"/>
                <w:sz w:val="22"/>
                <w:szCs w:val="22"/>
              </w:rPr>
              <w:t xml:space="preserve"> align with </w:t>
            </w:r>
            <w:r w:rsidR="00A604FC">
              <w:rPr>
                <w:rStyle w:val="normaltextrun"/>
                <w:rFonts w:ascii="Arial" w:hAnsi="Arial" w:cs="Arial"/>
                <w:sz w:val="22"/>
                <w:szCs w:val="22"/>
              </w:rPr>
              <w:t>organisational</w:t>
            </w:r>
            <w:r w:rsidR="00825650">
              <w:rPr>
                <w:rStyle w:val="normaltextrun"/>
                <w:rFonts w:ascii="Arial" w:hAnsi="Arial" w:cs="Arial"/>
                <w:sz w:val="22"/>
                <w:szCs w:val="22"/>
              </w:rPr>
              <w:t xml:space="preserve"> </w:t>
            </w:r>
            <w:r w:rsidR="000A629A">
              <w:rPr>
                <w:rStyle w:val="normaltextrun"/>
                <w:rFonts w:ascii="Arial" w:hAnsi="Arial" w:cs="Arial"/>
                <w:sz w:val="22"/>
                <w:szCs w:val="22"/>
              </w:rPr>
              <w:t>priorities.</w:t>
            </w:r>
            <w:r w:rsidR="009C24A5">
              <w:rPr>
                <w:rStyle w:val="normaltextrun"/>
                <w:rFonts w:ascii="Arial" w:hAnsi="Arial" w:cs="Arial"/>
                <w:sz w:val="22"/>
                <w:szCs w:val="22"/>
              </w:rPr>
              <w:t xml:space="preserve"> </w:t>
            </w:r>
            <w:r w:rsidR="0039115E">
              <w:rPr>
                <w:rStyle w:val="normaltextrun"/>
                <w:rFonts w:ascii="Arial" w:hAnsi="Arial" w:cs="Arial"/>
                <w:sz w:val="22"/>
                <w:szCs w:val="22"/>
              </w:rPr>
              <w:t xml:space="preserve"> </w:t>
            </w:r>
          </w:p>
          <w:p w14:paraId="2E86EA75" w14:textId="2466FDCD" w:rsidR="00834C2B" w:rsidRPr="00AD4901" w:rsidRDefault="00D2534B" w:rsidP="00E02242">
            <w:pPr>
              <w:pStyle w:val="paragraph"/>
              <w:shd w:val="clear" w:color="auto" w:fill="FFFFFF" w:themeFill="background1"/>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 </w:t>
            </w:r>
          </w:p>
          <w:p w14:paraId="09D0AFFC" w14:textId="317EAC88" w:rsidR="00E53925" w:rsidRPr="00090C24" w:rsidRDefault="5D5DA6B5" w:rsidP="7030BFBB">
            <w:pPr>
              <w:pStyle w:val="paragraph"/>
              <w:spacing w:before="0" w:beforeAutospacing="0" w:after="0" w:afterAutospacing="0"/>
              <w:textAlignment w:val="baseline"/>
              <w:rPr>
                <w:rStyle w:val="normaltextrun"/>
                <w:rFonts w:ascii="Arial" w:hAnsi="Arial" w:cs="Arial"/>
                <w:color w:val="333333"/>
                <w:sz w:val="22"/>
                <w:szCs w:val="22"/>
              </w:rPr>
            </w:pPr>
            <w:r w:rsidRPr="7030BFBB">
              <w:rPr>
                <w:rStyle w:val="normaltextrun"/>
                <w:rFonts w:ascii="Arial" w:hAnsi="Arial" w:cs="Arial"/>
                <w:sz w:val="22"/>
                <w:szCs w:val="22"/>
              </w:rPr>
              <w:t xml:space="preserve">Reporting into the </w:t>
            </w:r>
            <w:r w:rsidR="3FE467F1" w:rsidRPr="7030BFBB">
              <w:rPr>
                <w:rStyle w:val="normaltextrun"/>
                <w:rFonts w:ascii="Arial" w:hAnsi="Arial" w:cs="Arial"/>
                <w:sz w:val="22"/>
                <w:szCs w:val="22"/>
              </w:rPr>
              <w:t>Lead IT Business Partner</w:t>
            </w:r>
            <w:r w:rsidR="51AA5DA5" w:rsidRPr="7030BFBB">
              <w:rPr>
                <w:rStyle w:val="normaltextrun"/>
                <w:rFonts w:ascii="Arial" w:hAnsi="Arial" w:cs="Arial"/>
                <w:sz w:val="22"/>
                <w:szCs w:val="22"/>
              </w:rPr>
              <w:t xml:space="preserve">, </w:t>
            </w:r>
            <w:r w:rsidRPr="7030BFBB">
              <w:rPr>
                <w:rStyle w:val="normaltextrun"/>
                <w:rFonts w:ascii="Arial" w:hAnsi="Arial" w:cs="Arial"/>
                <w:sz w:val="22"/>
                <w:szCs w:val="22"/>
              </w:rPr>
              <w:t>the</w:t>
            </w:r>
            <w:r w:rsidR="644E6FD1" w:rsidRPr="7030BFBB">
              <w:rPr>
                <w:rStyle w:val="normaltextrun"/>
                <w:rFonts w:ascii="Arial" w:hAnsi="Arial" w:cs="Arial"/>
                <w:sz w:val="22"/>
                <w:szCs w:val="22"/>
              </w:rPr>
              <w:t xml:space="preserve"> IT </w:t>
            </w:r>
            <w:r w:rsidR="73830EC8" w:rsidRPr="7030BFBB">
              <w:rPr>
                <w:rStyle w:val="normaltextrun"/>
                <w:rFonts w:ascii="Arial" w:hAnsi="Arial" w:cs="Arial"/>
                <w:sz w:val="22"/>
                <w:szCs w:val="22"/>
              </w:rPr>
              <w:t>Business Partner</w:t>
            </w:r>
            <w:r w:rsidR="51AA5DA5" w:rsidRPr="7030BFBB">
              <w:rPr>
                <w:rStyle w:val="normaltextrun"/>
                <w:rFonts w:ascii="Arial" w:hAnsi="Arial" w:cs="Arial"/>
                <w:sz w:val="22"/>
                <w:szCs w:val="22"/>
              </w:rPr>
              <w:t xml:space="preserve"> </w:t>
            </w:r>
            <w:r w:rsidRPr="7030BFBB">
              <w:rPr>
                <w:rStyle w:val="normaltextrun"/>
                <w:rFonts w:ascii="Arial" w:hAnsi="Arial" w:cs="Arial"/>
                <w:sz w:val="22"/>
                <w:szCs w:val="22"/>
              </w:rPr>
              <w:t xml:space="preserve">role forms part of </w:t>
            </w:r>
            <w:r w:rsidR="51AA5DA5" w:rsidRPr="7030BFBB">
              <w:rPr>
                <w:rStyle w:val="normaltextrun"/>
                <w:rFonts w:ascii="Arial" w:hAnsi="Arial" w:cs="Arial"/>
                <w:sz w:val="22"/>
                <w:szCs w:val="22"/>
              </w:rPr>
              <w:t>the IT Portfolio Delivery Team</w:t>
            </w:r>
            <w:r w:rsidRPr="7030BFBB">
              <w:rPr>
                <w:rStyle w:val="normaltextrun"/>
                <w:rFonts w:ascii="Arial" w:hAnsi="Arial" w:cs="Arial"/>
                <w:sz w:val="22"/>
                <w:szCs w:val="22"/>
              </w:rPr>
              <w:t xml:space="preserve">, </w:t>
            </w:r>
            <w:r w:rsidR="2F977232" w:rsidRPr="7030BFBB">
              <w:rPr>
                <w:rStyle w:val="normaltextrun"/>
                <w:rFonts w:ascii="Arial" w:hAnsi="Arial" w:cs="Arial"/>
                <w:sz w:val="22"/>
                <w:szCs w:val="22"/>
              </w:rPr>
              <w:t xml:space="preserve">who are responsible for the planning and delivery of the </w:t>
            </w:r>
            <w:r w:rsidRPr="7030BFBB">
              <w:rPr>
                <w:rStyle w:val="normaltextrun"/>
                <w:rFonts w:ascii="Arial" w:hAnsi="Arial" w:cs="Arial"/>
                <w:sz w:val="22"/>
                <w:szCs w:val="22"/>
              </w:rPr>
              <w:t xml:space="preserve">IT Portfolio </w:t>
            </w:r>
            <w:r w:rsidR="3356842C" w:rsidRPr="7030BFBB">
              <w:rPr>
                <w:rStyle w:val="normaltextrun"/>
                <w:rFonts w:ascii="Arial" w:hAnsi="Arial" w:cs="Arial"/>
                <w:sz w:val="22"/>
                <w:szCs w:val="22"/>
              </w:rPr>
              <w:t xml:space="preserve">across all </w:t>
            </w:r>
            <w:r w:rsidR="56B93DA0" w:rsidRPr="7030BFBB">
              <w:rPr>
                <w:rStyle w:val="normaltextrun"/>
                <w:rFonts w:ascii="Arial" w:hAnsi="Arial" w:cs="Arial"/>
                <w:sz w:val="22"/>
                <w:szCs w:val="22"/>
              </w:rPr>
              <w:t>areas of</w:t>
            </w:r>
            <w:r w:rsidR="3356842C" w:rsidRPr="7030BFBB">
              <w:rPr>
                <w:rStyle w:val="normaltextrun"/>
                <w:rFonts w:ascii="Arial" w:hAnsi="Arial" w:cs="Arial"/>
                <w:sz w:val="22"/>
                <w:szCs w:val="22"/>
              </w:rPr>
              <w:t xml:space="preserve"> DDaT and </w:t>
            </w:r>
            <w:r w:rsidR="56B93DA0" w:rsidRPr="7030BFBB">
              <w:rPr>
                <w:rStyle w:val="normaltextrun"/>
                <w:rFonts w:ascii="Arial" w:hAnsi="Arial" w:cs="Arial"/>
                <w:sz w:val="22"/>
                <w:szCs w:val="22"/>
              </w:rPr>
              <w:t xml:space="preserve">delivery of technology related projects across </w:t>
            </w:r>
            <w:r w:rsidR="3356842C" w:rsidRPr="7030BFBB">
              <w:rPr>
                <w:rStyle w:val="normaltextrun"/>
                <w:rFonts w:ascii="Arial" w:hAnsi="Arial" w:cs="Arial"/>
                <w:sz w:val="22"/>
                <w:szCs w:val="22"/>
              </w:rPr>
              <w:t>the entire University.</w:t>
            </w:r>
          </w:p>
          <w:p w14:paraId="51CE62C7" w14:textId="77777777" w:rsidR="00E02242" w:rsidRDefault="00E02242" w:rsidP="00E02242">
            <w:pPr>
              <w:pStyle w:val="paragraph"/>
              <w:shd w:val="clear" w:color="auto" w:fill="FFFFFF" w:themeFill="background1"/>
              <w:spacing w:before="0" w:beforeAutospacing="0" w:after="0" w:afterAutospacing="0"/>
              <w:textAlignment w:val="baseline"/>
              <w:rPr>
                <w:rStyle w:val="normaltextrun"/>
                <w:rFonts w:ascii="Arial" w:hAnsi="Arial" w:cs="Arial"/>
                <w:sz w:val="22"/>
                <w:szCs w:val="22"/>
              </w:rPr>
            </w:pPr>
          </w:p>
          <w:p w14:paraId="28D2C9C1" w14:textId="5057480A" w:rsidR="00E02242" w:rsidRPr="00834C2B" w:rsidRDefault="6E9C5ABE" w:rsidP="7030BFBB">
            <w:pPr>
              <w:pStyle w:val="paragraph"/>
              <w:shd w:val="clear" w:color="auto" w:fill="FFFFFF" w:themeFill="background1"/>
              <w:spacing w:before="0" w:beforeAutospacing="0" w:after="0" w:afterAutospacing="0"/>
              <w:textAlignment w:val="baseline"/>
              <w:rPr>
                <w:rStyle w:val="normaltextrun"/>
                <w:rFonts w:ascii="Arial" w:hAnsi="Arial" w:cs="Arial"/>
                <w:sz w:val="22"/>
                <w:szCs w:val="22"/>
              </w:rPr>
            </w:pPr>
            <w:r w:rsidRPr="7030BFBB">
              <w:rPr>
                <w:rStyle w:val="normaltextrun"/>
                <w:rFonts w:ascii="Arial" w:hAnsi="Arial" w:cs="Arial"/>
                <w:sz w:val="22"/>
                <w:szCs w:val="22"/>
              </w:rPr>
              <w:t xml:space="preserve">The </w:t>
            </w:r>
            <w:r w:rsidR="1C66B76C" w:rsidRPr="7030BFBB">
              <w:rPr>
                <w:rStyle w:val="normaltextrun"/>
                <w:rFonts w:ascii="Arial" w:hAnsi="Arial" w:cs="Arial"/>
                <w:sz w:val="22"/>
                <w:szCs w:val="22"/>
              </w:rPr>
              <w:t>IT Business Partner</w:t>
            </w:r>
            <w:r w:rsidRPr="7030BFBB">
              <w:rPr>
                <w:rStyle w:val="normaltextrun"/>
                <w:rFonts w:ascii="Arial" w:hAnsi="Arial" w:cs="Arial"/>
                <w:sz w:val="22"/>
                <w:szCs w:val="22"/>
              </w:rPr>
              <w:t xml:space="preserve"> will work with the IT Portfolio Team, colleagues </w:t>
            </w:r>
            <w:r w:rsidR="303DFA19" w:rsidRPr="7030BFBB">
              <w:rPr>
                <w:rStyle w:val="normaltextrun"/>
                <w:rFonts w:ascii="Arial" w:hAnsi="Arial" w:cs="Arial"/>
                <w:sz w:val="22"/>
                <w:szCs w:val="22"/>
              </w:rPr>
              <w:t xml:space="preserve">and stakeholders </w:t>
            </w:r>
            <w:r w:rsidRPr="7030BFBB">
              <w:rPr>
                <w:rStyle w:val="normaltextrun"/>
                <w:rFonts w:ascii="Arial" w:hAnsi="Arial" w:cs="Arial"/>
                <w:sz w:val="22"/>
                <w:szCs w:val="22"/>
              </w:rPr>
              <w:t xml:space="preserve">within their assigned area(s) of the University and across all teams within </w:t>
            </w:r>
            <w:proofErr w:type="gramStart"/>
            <w:r w:rsidRPr="7030BFBB">
              <w:rPr>
                <w:rStyle w:val="normaltextrun"/>
                <w:rFonts w:ascii="Arial" w:hAnsi="Arial" w:cs="Arial"/>
                <w:sz w:val="22"/>
                <w:szCs w:val="22"/>
              </w:rPr>
              <w:t>DDaT, and</w:t>
            </w:r>
            <w:proofErr w:type="gramEnd"/>
            <w:r w:rsidRPr="7030BFBB">
              <w:rPr>
                <w:rStyle w:val="normaltextrun"/>
                <w:rFonts w:ascii="Arial" w:hAnsi="Arial" w:cs="Arial"/>
                <w:sz w:val="22"/>
                <w:szCs w:val="22"/>
              </w:rPr>
              <w:t xml:space="preserve"> is responsible for the creation and management of IT Portfolio delivery plans for their area of the portfolio. Working with the other </w:t>
            </w:r>
            <w:r w:rsidR="1C66B76C" w:rsidRPr="7030BFBB">
              <w:rPr>
                <w:rStyle w:val="normaltextrun"/>
                <w:rFonts w:ascii="Arial" w:hAnsi="Arial" w:cs="Arial"/>
                <w:sz w:val="22"/>
                <w:szCs w:val="22"/>
              </w:rPr>
              <w:t>IT Business Partner</w:t>
            </w:r>
            <w:r w:rsidRPr="7030BFBB">
              <w:rPr>
                <w:rStyle w:val="normaltextrun"/>
                <w:rFonts w:ascii="Arial" w:hAnsi="Arial" w:cs="Arial"/>
                <w:sz w:val="22"/>
                <w:szCs w:val="22"/>
              </w:rPr>
              <w:t xml:space="preserve">s, they will be responsible for the effective risk, budget, resource and dependency management across the wider portfolio. </w:t>
            </w:r>
          </w:p>
          <w:p w14:paraId="51BFAF84" w14:textId="77777777" w:rsidR="00834C2B" w:rsidRPr="00AD4901" w:rsidRDefault="00834C2B" w:rsidP="00834C2B">
            <w:pPr>
              <w:pStyle w:val="paragraph"/>
              <w:shd w:val="clear" w:color="auto" w:fill="FFFFFF"/>
              <w:spacing w:before="0" w:beforeAutospacing="0" w:after="0" w:afterAutospacing="0"/>
              <w:textAlignment w:val="baseline"/>
              <w:rPr>
                <w:rStyle w:val="normaltextrun"/>
                <w:rFonts w:ascii="Arial" w:hAnsi="Arial" w:cs="Arial"/>
                <w:sz w:val="22"/>
                <w:szCs w:val="22"/>
              </w:rPr>
            </w:pPr>
          </w:p>
          <w:p w14:paraId="1941B1F6" w14:textId="1C9FDDA3" w:rsidR="00EF1C55" w:rsidRPr="00834C2B" w:rsidRDefault="5D5DA6B5" w:rsidP="7030BFBB">
            <w:pPr>
              <w:pStyle w:val="paragraph"/>
              <w:shd w:val="clear" w:color="auto" w:fill="FFFFFF" w:themeFill="background1"/>
              <w:spacing w:before="0" w:beforeAutospacing="0" w:after="0" w:afterAutospacing="0"/>
              <w:textAlignment w:val="baseline"/>
            </w:pPr>
            <w:r w:rsidRPr="7030BFBB">
              <w:rPr>
                <w:rStyle w:val="normaltextrun"/>
                <w:rFonts w:ascii="Arial" w:hAnsi="Arial" w:cs="Arial"/>
                <w:sz w:val="22"/>
                <w:szCs w:val="22"/>
              </w:rPr>
              <w:t xml:space="preserve">They will work </w:t>
            </w:r>
            <w:r w:rsidR="5D4DF378" w:rsidRPr="7030BFBB">
              <w:rPr>
                <w:rStyle w:val="normaltextrun"/>
                <w:rFonts w:ascii="Arial" w:hAnsi="Arial" w:cs="Arial"/>
                <w:sz w:val="22"/>
                <w:szCs w:val="22"/>
              </w:rPr>
              <w:t xml:space="preserve">closely with </w:t>
            </w:r>
            <w:r w:rsidR="0E80F881" w:rsidRPr="7030BFBB">
              <w:rPr>
                <w:rStyle w:val="normaltextrun"/>
                <w:rFonts w:ascii="Arial" w:hAnsi="Arial" w:cs="Arial"/>
                <w:sz w:val="22"/>
                <w:szCs w:val="22"/>
              </w:rPr>
              <w:t xml:space="preserve">other </w:t>
            </w:r>
            <w:r w:rsidR="1C66B76C" w:rsidRPr="7030BFBB">
              <w:rPr>
                <w:rStyle w:val="normaltextrun"/>
                <w:rFonts w:ascii="Arial" w:hAnsi="Arial" w:cs="Arial"/>
                <w:sz w:val="22"/>
                <w:szCs w:val="22"/>
              </w:rPr>
              <w:t>IT Business Partner</w:t>
            </w:r>
            <w:r w:rsidR="0E80F881" w:rsidRPr="7030BFBB">
              <w:rPr>
                <w:rStyle w:val="normaltextrun"/>
                <w:rFonts w:ascii="Arial" w:hAnsi="Arial" w:cs="Arial"/>
                <w:sz w:val="22"/>
                <w:szCs w:val="22"/>
              </w:rPr>
              <w:t xml:space="preserve">s, the </w:t>
            </w:r>
            <w:r w:rsidR="5D4DF378" w:rsidRPr="7030BFBB">
              <w:rPr>
                <w:rStyle w:val="normaltextrun"/>
                <w:rFonts w:ascii="Arial" w:hAnsi="Arial" w:cs="Arial"/>
                <w:sz w:val="22"/>
                <w:szCs w:val="22"/>
              </w:rPr>
              <w:t xml:space="preserve">DDaT Project Management Office (PMO), </w:t>
            </w:r>
            <w:r w:rsidR="303DFA19" w:rsidRPr="7030BFBB">
              <w:rPr>
                <w:rStyle w:val="normaltextrun"/>
                <w:rFonts w:ascii="Arial" w:hAnsi="Arial" w:cs="Arial"/>
                <w:sz w:val="22"/>
                <w:szCs w:val="22"/>
              </w:rPr>
              <w:t xml:space="preserve">the </w:t>
            </w:r>
            <w:r w:rsidR="1AF574BC" w:rsidRPr="7030BFBB">
              <w:rPr>
                <w:rStyle w:val="normaltextrun"/>
                <w:rFonts w:ascii="Arial" w:hAnsi="Arial" w:cs="Arial"/>
                <w:sz w:val="22"/>
                <w:szCs w:val="22"/>
              </w:rPr>
              <w:t>t</w:t>
            </w:r>
            <w:r w:rsidR="5D4DF378" w:rsidRPr="7030BFBB">
              <w:rPr>
                <w:rStyle w:val="normaltextrun"/>
                <w:rFonts w:ascii="Arial" w:hAnsi="Arial" w:cs="Arial"/>
                <w:sz w:val="22"/>
                <w:szCs w:val="22"/>
              </w:rPr>
              <w:t>echnical delivery teams across DDaT</w:t>
            </w:r>
            <w:r w:rsidR="2ADF08D1" w:rsidRPr="7030BFBB">
              <w:rPr>
                <w:rStyle w:val="normaltextrun"/>
                <w:rFonts w:ascii="Arial" w:hAnsi="Arial" w:cs="Arial"/>
                <w:sz w:val="22"/>
                <w:szCs w:val="22"/>
              </w:rPr>
              <w:t xml:space="preserve">, the </w:t>
            </w:r>
            <w:r w:rsidR="48D871E6" w:rsidRPr="7030BFBB">
              <w:rPr>
                <w:rStyle w:val="normaltextrun"/>
                <w:rFonts w:ascii="Arial" w:hAnsi="Arial" w:cs="Arial"/>
                <w:sz w:val="22"/>
                <w:szCs w:val="22"/>
              </w:rPr>
              <w:t>Planning, Performance &amp; Strategic Change</w:t>
            </w:r>
          </w:p>
          <w:p w14:paraId="6E0AA6CF" w14:textId="50F3FE04" w:rsidR="00EF1C55" w:rsidRPr="00834C2B" w:rsidRDefault="48D871E6" w:rsidP="7030BFBB">
            <w:pPr>
              <w:pStyle w:val="paragraph"/>
              <w:shd w:val="clear" w:color="auto" w:fill="FFFFFF" w:themeFill="background1"/>
              <w:spacing w:before="0" w:beforeAutospacing="0" w:after="0" w:afterAutospacing="0"/>
              <w:textAlignment w:val="baseline"/>
              <w:rPr>
                <w:rStyle w:val="normaltextrun"/>
                <w:rFonts w:ascii="Arial" w:hAnsi="Arial" w:cs="Arial"/>
                <w:sz w:val="22"/>
                <w:szCs w:val="22"/>
              </w:rPr>
            </w:pPr>
            <w:r w:rsidRPr="7030BFBB">
              <w:rPr>
                <w:rStyle w:val="normaltextrun"/>
                <w:rFonts w:ascii="Arial" w:hAnsi="Arial" w:cs="Arial"/>
                <w:sz w:val="22"/>
                <w:szCs w:val="22"/>
              </w:rPr>
              <w:t xml:space="preserve">(PPSC) Team </w:t>
            </w:r>
            <w:r w:rsidR="5D4DF378" w:rsidRPr="7030BFBB">
              <w:rPr>
                <w:rStyle w:val="normaltextrun"/>
                <w:rFonts w:ascii="Arial" w:hAnsi="Arial" w:cs="Arial"/>
                <w:sz w:val="22"/>
                <w:szCs w:val="22"/>
              </w:rPr>
              <w:t xml:space="preserve">and key stakeholders across the University to </w:t>
            </w:r>
            <w:r w:rsidR="7553ED4B" w:rsidRPr="7030BFBB">
              <w:rPr>
                <w:rStyle w:val="normaltextrun"/>
                <w:rFonts w:ascii="Arial" w:hAnsi="Arial" w:cs="Arial"/>
                <w:sz w:val="22"/>
                <w:szCs w:val="22"/>
              </w:rPr>
              <w:t xml:space="preserve">ensure their area of the IT Portfolio is </w:t>
            </w:r>
            <w:r w:rsidR="5D4DF378" w:rsidRPr="7030BFBB">
              <w:rPr>
                <w:rStyle w:val="normaltextrun"/>
                <w:rFonts w:ascii="Arial" w:hAnsi="Arial" w:cs="Arial"/>
                <w:sz w:val="22"/>
                <w:szCs w:val="22"/>
              </w:rPr>
              <w:t>effectively manage</w:t>
            </w:r>
            <w:r w:rsidR="7553ED4B" w:rsidRPr="7030BFBB">
              <w:rPr>
                <w:rStyle w:val="normaltextrun"/>
                <w:rFonts w:ascii="Arial" w:hAnsi="Arial" w:cs="Arial"/>
                <w:sz w:val="22"/>
                <w:szCs w:val="22"/>
              </w:rPr>
              <w:t>d</w:t>
            </w:r>
            <w:r w:rsidR="5D4DF378" w:rsidRPr="7030BFBB">
              <w:rPr>
                <w:rStyle w:val="normaltextrun"/>
                <w:rFonts w:ascii="Arial" w:hAnsi="Arial" w:cs="Arial"/>
                <w:sz w:val="22"/>
                <w:szCs w:val="22"/>
              </w:rPr>
              <w:t xml:space="preserve"> and deliver</w:t>
            </w:r>
            <w:r w:rsidR="7553ED4B" w:rsidRPr="7030BFBB">
              <w:rPr>
                <w:rStyle w:val="normaltextrun"/>
                <w:rFonts w:ascii="Arial" w:hAnsi="Arial" w:cs="Arial"/>
                <w:sz w:val="22"/>
                <w:szCs w:val="22"/>
              </w:rPr>
              <w:t>ing</w:t>
            </w:r>
            <w:r w:rsidR="5D4DF378" w:rsidRPr="7030BFBB">
              <w:rPr>
                <w:rStyle w:val="normaltextrun"/>
                <w:rFonts w:ascii="Arial" w:hAnsi="Arial" w:cs="Arial"/>
                <w:sz w:val="22"/>
                <w:szCs w:val="22"/>
              </w:rPr>
              <w:t xml:space="preserve"> the pipeline of projects</w:t>
            </w:r>
            <w:r w:rsidR="62CD4C47" w:rsidRPr="7030BFBB">
              <w:rPr>
                <w:rStyle w:val="normaltextrun"/>
                <w:rFonts w:ascii="Arial" w:hAnsi="Arial" w:cs="Arial"/>
                <w:sz w:val="22"/>
                <w:szCs w:val="22"/>
              </w:rPr>
              <w:t>;</w:t>
            </w:r>
            <w:r w:rsidR="5D4DF378" w:rsidRPr="7030BFBB">
              <w:rPr>
                <w:rStyle w:val="normaltextrun"/>
                <w:rFonts w:ascii="Arial" w:hAnsi="Arial" w:cs="Arial"/>
                <w:sz w:val="22"/>
                <w:szCs w:val="22"/>
              </w:rPr>
              <w:t xml:space="preserve"> ensuring alignment to organisational priorities</w:t>
            </w:r>
            <w:r w:rsidR="415E5394" w:rsidRPr="7030BFBB">
              <w:rPr>
                <w:rStyle w:val="normaltextrun"/>
                <w:rFonts w:ascii="Arial" w:hAnsi="Arial" w:cs="Arial"/>
                <w:sz w:val="22"/>
                <w:szCs w:val="22"/>
              </w:rPr>
              <w:t xml:space="preserve"> and p</w:t>
            </w:r>
            <w:r w:rsidR="62CD4C47" w:rsidRPr="7030BFBB">
              <w:rPr>
                <w:rStyle w:val="normaltextrun"/>
                <w:rFonts w:ascii="Arial" w:hAnsi="Arial" w:cs="Arial"/>
                <w:sz w:val="22"/>
                <w:szCs w:val="22"/>
              </w:rPr>
              <w:t>ortfolio</w:t>
            </w:r>
            <w:r w:rsidR="415E5394" w:rsidRPr="7030BFBB">
              <w:rPr>
                <w:rStyle w:val="normaltextrun"/>
                <w:rFonts w:ascii="Arial" w:hAnsi="Arial"/>
                <w:sz w:val="22"/>
                <w:szCs w:val="22"/>
              </w:rPr>
              <w:t xml:space="preserve"> assurance and benefits realisation across time, cost and quality factors must be delivered</w:t>
            </w:r>
            <w:r w:rsidR="62CD4C47" w:rsidRPr="7030BFBB">
              <w:rPr>
                <w:rStyle w:val="normaltextrun"/>
                <w:rFonts w:ascii="Arial" w:hAnsi="Arial"/>
                <w:sz w:val="22"/>
                <w:szCs w:val="22"/>
              </w:rPr>
              <w:t>.</w:t>
            </w:r>
          </w:p>
          <w:p w14:paraId="22CB9837" w14:textId="77777777" w:rsidR="0079341D" w:rsidRPr="00296AAF" w:rsidRDefault="0079341D" w:rsidP="0079341D">
            <w:pPr>
              <w:pStyle w:val="paragraph"/>
              <w:spacing w:before="0" w:beforeAutospacing="0" w:after="0" w:afterAutospacing="0"/>
              <w:textAlignment w:val="baseline"/>
              <w:rPr>
                <w:rFonts w:ascii="Arial" w:hAnsi="Arial" w:cs="Arial"/>
                <w:color w:val="333333"/>
                <w:sz w:val="22"/>
                <w:szCs w:val="22"/>
              </w:rPr>
            </w:pPr>
          </w:p>
          <w:p w14:paraId="0ED528C0" w14:textId="0510640B" w:rsidR="0069015F" w:rsidRDefault="012818F2" w:rsidP="7030BFBB">
            <w:pPr>
              <w:pStyle w:val="paragraph"/>
              <w:shd w:val="clear" w:color="auto" w:fill="FFFFFF" w:themeFill="background1"/>
              <w:spacing w:before="0" w:beforeAutospacing="0" w:after="0" w:afterAutospacing="0"/>
              <w:textAlignment w:val="baseline"/>
              <w:rPr>
                <w:rStyle w:val="normaltextrun"/>
                <w:rFonts w:ascii="Arial" w:hAnsi="Arial" w:cs="Arial"/>
                <w:sz w:val="22"/>
                <w:szCs w:val="22"/>
              </w:rPr>
            </w:pPr>
            <w:r w:rsidRPr="7030BFBB">
              <w:rPr>
                <w:rStyle w:val="normaltextrun"/>
                <w:rFonts w:ascii="Arial" w:hAnsi="Arial" w:cs="Arial"/>
                <w:sz w:val="22"/>
                <w:szCs w:val="22"/>
              </w:rPr>
              <w:t xml:space="preserve">The </w:t>
            </w:r>
            <w:r w:rsidR="1C66B76C" w:rsidRPr="7030BFBB">
              <w:rPr>
                <w:rStyle w:val="normaltextrun"/>
                <w:rFonts w:ascii="Arial" w:hAnsi="Arial" w:cs="Arial"/>
                <w:sz w:val="22"/>
                <w:szCs w:val="22"/>
              </w:rPr>
              <w:t>IT Business Partner</w:t>
            </w:r>
            <w:r w:rsidR="7553ED4B" w:rsidRPr="7030BFBB">
              <w:rPr>
                <w:rStyle w:val="normaltextrun"/>
                <w:rFonts w:ascii="Arial" w:hAnsi="Arial" w:cs="Arial"/>
                <w:sz w:val="22"/>
                <w:szCs w:val="22"/>
              </w:rPr>
              <w:t xml:space="preserve"> </w:t>
            </w:r>
            <w:r w:rsidR="27D2D623" w:rsidRPr="7030BFBB">
              <w:rPr>
                <w:rStyle w:val="normaltextrun"/>
                <w:rFonts w:ascii="Arial" w:hAnsi="Arial" w:cs="Arial"/>
                <w:sz w:val="22"/>
                <w:szCs w:val="22"/>
              </w:rPr>
              <w:t>ensur</w:t>
            </w:r>
            <w:r w:rsidR="73290057" w:rsidRPr="7030BFBB">
              <w:rPr>
                <w:rStyle w:val="normaltextrun"/>
                <w:rFonts w:ascii="Arial" w:hAnsi="Arial" w:cs="Arial"/>
                <w:sz w:val="22"/>
                <w:szCs w:val="22"/>
              </w:rPr>
              <w:t>e</w:t>
            </w:r>
            <w:r w:rsidR="5D5DA6B5" w:rsidRPr="7030BFBB">
              <w:rPr>
                <w:rStyle w:val="normaltextrun"/>
                <w:rFonts w:ascii="Arial" w:hAnsi="Arial" w:cs="Arial"/>
                <w:sz w:val="22"/>
                <w:szCs w:val="22"/>
              </w:rPr>
              <w:t>s</w:t>
            </w:r>
            <w:r w:rsidR="27D2D623" w:rsidRPr="7030BFBB">
              <w:rPr>
                <w:rStyle w:val="normaltextrun"/>
                <w:rFonts w:ascii="Arial" w:hAnsi="Arial" w:cs="Arial"/>
                <w:sz w:val="22"/>
                <w:szCs w:val="22"/>
              </w:rPr>
              <w:t xml:space="preserve"> that the</w:t>
            </w:r>
            <w:r w:rsidR="70F896C5" w:rsidRPr="7030BFBB">
              <w:rPr>
                <w:rStyle w:val="normaltextrun"/>
                <w:rFonts w:ascii="Arial" w:hAnsi="Arial" w:cs="Arial"/>
                <w:sz w:val="22"/>
                <w:szCs w:val="22"/>
              </w:rPr>
              <w:t>ir area of the</w:t>
            </w:r>
            <w:r w:rsidR="27D2D623" w:rsidRPr="7030BFBB">
              <w:rPr>
                <w:rStyle w:val="normaltextrun"/>
                <w:rFonts w:ascii="Arial" w:hAnsi="Arial" w:cs="Arial"/>
                <w:sz w:val="22"/>
                <w:szCs w:val="22"/>
              </w:rPr>
              <w:t xml:space="preserve"> IT Portfolio </w:t>
            </w:r>
            <w:r w:rsidR="652C3699" w:rsidRPr="7030BFBB">
              <w:rPr>
                <w:rStyle w:val="normaltextrun"/>
                <w:rFonts w:ascii="Arial" w:hAnsi="Arial" w:cs="Arial"/>
                <w:sz w:val="22"/>
                <w:szCs w:val="22"/>
              </w:rPr>
              <w:t>is</w:t>
            </w:r>
            <w:r w:rsidR="5F7AFFF6" w:rsidRPr="7030BFBB">
              <w:rPr>
                <w:rStyle w:val="normaltextrun"/>
                <w:rFonts w:ascii="Arial" w:hAnsi="Arial" w:cs="Arial"/>
                <w:sz w:val="22"/>
                <w:szCs w:val="22"/>
              </w:rPr>
              <w:t xml:space="preserve"> </w:t>
            </w:r>
            <w:r w:rsidR="27D2D623" w:rsidRPr="7030BFBB">
              <w:rPr>
                <w:rStyle w:val="normaltextrun"/>
                <w:rFonts w:ascii="Arial" w:hAnsi="Arial" w:cs="Arial"/>
                <w:sz w:val="22"/>
                <w:szCs w:val="22"/>
              </w:rPr>
              <w:t>managed in accordance with the a</w:t>
            </w:r>
            <w:r w:rsidR="4C09980B" w:rsidRPr="7030BFBB">
              <w:rPr>
                <w:rStyle w:val="normaltextrun"/>
                <w:rFonts w:ascii="Arial" w:hAnsi="Arial" w:cs="Arial"/>
                <w:sz w:val="22"/>
                <w:szCs w:val="22"/>
              </w:rPr>
              <w:t xml:space="preserve">greed Project Management Framework and </w:t>
            </w:r>
            <w:r w:rsidR="652C3699" w:rsidRPr="7030BFBB">
              <w:rPr>
                <w:rStyle w:val="normaltextrun"/>
                <w:rFonts w:ascii="Arial" w:hAnsi="Arial" w:cs="Arial"/>
                <w:sz w:val="22"/>
                <w:szCs w:val="22"/>
              </w:rPr>
              <w:t xml:space="preserve">DDaT </w:t>
            </w:r>
            <w:r w:rsidR="6D663864" w:rsidRPr="7030BFBB">
              <w:rPr>
                <w:rStyle w:val="normaltextrun"/>
                <w:rFonts w:ascii="Arial" w:hAnsi="Arial" w:cs="Arial"/>
                <w:sz w:val="22"/>
                <w:szCs w:val="22"/>
              </w:rPr>
              <w:t>governance processes</w:t>
            </w:r>
            <w:r w:rsidR="5D5DA6B5" w:rsidRPr="7030BFBB">
              <w:rPr>
                <w:rStyle w:val="normaltextrun"/>
                <w:rFonts w:ascii="Arial" w:hAnsi="Arial" w:cs="Arial"/>
                <w:sz w:val="22"/>
                <w:szCs w:val="22"/>
              </w:rPr>
              <w:t>. They are</w:t>
            </w:r>
            <w:r w:rsidR="185D9443" w:rsidRPr="7030BFBB">
              <w:rPr>
                <w:rStyle w:val="normaltextrun"/>
                <w:rFonts w:ascii="Arial" w:hAnsi="Arial" w:cs="Arial"/>
                <w:sz w:val="22"/>
                <w:szCs w:val="22"/>
              </w:rPr>
              <w:t xml:space="preserve"> responsible for </w:t>
            </w:r>
            <w:r w:rsidR="02583DCB" w:rsidRPr="7030BFBB">
              <w:rPr>
                <w:rStyle w:val="normaltextrun"/>
                <w:rFonts w:ascii="Arial" w:hAnsi="Arial" w:cs="Arial"/>
                <w:sz w:val="22"/>
                <w:szCs w:val="22"/>
              </w:rPr>
              <w:t>timely</w:t>
            </w:r>
            <w:r w:rsidR="185D9443" w:rsidRPr="7030BFBB">
              <w:rPr>
                <w:rStyle w:val="normaltextrun"/>
                <w:rFonts w:ascii="Arial" w:hAnsi="Arial" w:cs="Arial"/>
                <w:sz w:val="22"/>
                <w:szCs w:val="22"/>
              </w:rPr>
              <w:t xml:space="preserve"> and quality</w:t>
            </w:r>
            <w:r w:rsidR="02583DCB" w:rsidRPr="7030BFBB">
              <w:rPr>
                <w:rStyle w:val="normaltextrun"/>
                <w:rFonts w:ascii="Arial" w:hAnsi="Arial" w:cs="Arial"/>
                <w:sz w:val="22"/>
                <w:szCs w:val="22"/>
              </w:rPr>
              <w:t xml:space="preserve"> </w:t>
            </w:r>
            <w:r w:rsidR="34AFD56E" w:rsidRPr="7030BFBB">
              <w:rPr>
                <w:rStyle w:val="normaltextrun"/>
                <w:rFonts w:ascii="Arial" w:hAnsi="Arial" w:cs="Arial"/>
                <w:sz w:val="22"/>
                <w:szCs w:val="22"/>
              </w:rPr>
              <w:t>project</w:t>
            </w:r>
            <w:r w:rsidR="02583DCB" w:rsidRPr="7030BFBB">
              <w:rPr>
                <w:rStyle w:val="normaltextrun"/>
                <w:rFonts w:ascii="Arial" w:hAnsi="Arial" w:cs="Arial"/>
                <w:sz w:val="22"/>
                <w:szCs w:val="22"/>
              </w:rPr>
              <w:t xml:space="preserve"> </w:t>
            </w:r>
            <w:r w:rsidR="5F680242" w:rsidRPr="7030BFBB">
              <w:rPr>
                <w:rStyle w:val="normaltextrun"/>
                <w:rFonts w:ascii="Arial" w:hAnsi="Arial" w:cs="Arial"/>
                <w:sz w:val="22"/>
                <w:szCs w:val="22"/>
              </w:rPr>
              <w:t xml:space="preserve">progress </w:t>
            </w:r>
            <w:r w:rsidR="02583DCB" w:rsidRPr="7030BFBB">
              <w:rPr>
                <w:rStyle w:val="normaltextrun"/>
                <w:rFonts w:ascii="Arial" w:hAnsi="Arial" w:cs="Arial"/>
                <w:sz w:val="22"/>
                <w:szCs w:val="22"/>
              </w:rPr>
              <w:t>reporting</w:t>
            </w:r>
            <w:r w:rsidR="185D9443" w:rsidRPr="7030BFBB">
              <w:rPr>
                <w:rStyle w:val="normaltextrun"/>
                <w:rFonts w:ascii="Arial" w:hAnsi="Arial" w:cs="Arial"/>
                <w:sz w:val="22"/>
                <w:szCs w:val="22"/>
              </w:rPr>
              <w:t xml:space="preserve"> to the PMO</w:t>
            </w:r>
            <w:r w:rsidR="3ECB83B4" w:rsidRPr="7030BFBB">
              <w:rPr>
                <w:rStyle w:val="normaltextrun"/>
                <w:rFonts w:ascii="Arial" w:hAnsi="Arial" w:cs="Arial"/>
                <w:sz w:val="22"/>
                <w:szCs w:val="22"/>
              </w:rPr>
              <w:t xml:space="preserve"> for the projects within their area.</w:t>
            </w:r>
            <w:r w:rsidR="5F680242" w:rsidRPr="7030BFBB">
              <w:rPr>
                <w:rStyle w:val="normaltextrun"/>
                <w:rFonts w:ascii="Arial" w:hAnsi="Arial" w:cs="Arial"/>
                <w:sz w:val="22"/>
                <w:szCs w:val="22"/>
              </w:rPr>
              <w:t xml:space="preserve"> </w:t>
            </w:r>
            <w:r w:rsidR="29E5B164" w:rsidRPr="7030BFBB">
              <w:rPr>
                <w:rStyle w:val="normaltextrun"/>
                <w:rFonts w:ascii="Arial" w:hAnsi="Arial" w:cs="Arial"/>
                <w:sz w:val="22"/>
                <w:szCs w:val="22"/>
              </w:rPr>
              <w:t xml:space="preserve">They </w:t>
            </w:r>
            <w:r w:rsidR="5565DB29" w:rsidRPr="7030BFBB">
              <w:rPr>
                <w:rStyle w:val="normaltextrun"/>
                <w:rFonts w:ascii="Arial" w:hAnsi="Arial" w:cs="Arial"/>
                <w:sz w:val="22"/>
                <w:szCs w:val="22"/>
              </w:rPr>
              <w:t>manag</w:t>
            </w:r>
            <w:r w:rsidR="5D5DA6B5" w:rsidRPr="7030BFBB">
              <w:rPr>
                <w:rStyle w:val="normaltextrun"/>
                <w:rFonts w:ascii="Arial" w:hAnsi="Arial" w:cs="Arial"/>
                <w:sz w:val="22"/>
                <w:szCs w:val="22"/>
              </w:rPr>
              <w:t>e</w:t>
            </w:r>
            <w:r w:rsidR="6644F8B1" w:rsidRPr="7030BFBB">
              <w:rPr>
                <w:rStyle w:val="normaltextrun"/>
                <w:rFonts w:ascii="Arial" w:hAnsi="Arial" w:cs="Arial"/>
                <w:sz w:val="22"/>
                <w:szCs w:val="22"/>
              </w:rPr>
              <w:t xml:space="preserve"> IT Portfolio risk</w:t>
            </w:r>
            <w:r w:rsidR="5565DB29" w:rsidRPr="7030BFBB">
              <w:rPr>
                <w:rStyle w:val="normaltextrun"/>
                <w:rFonts w:ascii="Arial" w:hAnsi="Arial" w:cs="Arial"/>
                <w:sz w:val="22"/>
                <w:szCs w:val="22"/>
              </w:rPr>
              <w:t>s</w:t>
            </w:r>
            <w:r w:rsidR="6644F8B1" w:rsidRPr="7030BFBB">
              <w:rPr>
                <w:rStyle w:val="normaltextrun"/>
                <w:rFonts w:ascii="Arial" w:hAnsi="Arial" w:cs="Arial"/>
                <w:sz w:val="22"/>
                <w:szCs w:val="22"/>
              </w:rPr>
              <w:t xml:space="preserve"> and issue</w:t>
            </w:r>
            <w:r w:rsidR="5565DB29" w:rsidRPr="7030BFBB">
              <w:rPr>
                <w:rStyle w:val="normaltextrun"/>
                <w:rFonts w:ascii="Arial" w:hAnsi="Arial" w:cs="Arial"/>
                <w:sz w:val="22"/>
                <w:szCs w:val="22"/>
              </w:rPr>
              <w:t>s</w:t>
            </w:r>
            <w:r w:rsidR="6644F8B1" w:rsidRPr="7030BFBB">
              <w:rPr>
                <w:rStyle w:val="normaltextrun"/>
                <w:rFonts w:ascii="Arial" w:hAnsi="Arial" w:cs="Arial"/>
                <w:sz w:val="22"/>
                <w:szCs w:val="22"/>
              </w:rPr>
              <w:t xml:space="preserve">, </w:t>
            </w:r>
            <w:r w:rsidR="70F896C5" w:rsidRPr="7030BFBB">
              <w:rPr>
                <w:rStyle w:val="normaltextrun"/>
                <w:rFonts w:ascii="Arial" w:hAnsi="Arial" w:cs="Arial"/>
                <w:sz w:val="22"/>
                <w:szCs w:val="22"/>
              </w:rPr>
              <w:t xml:space="preserve">acting as the initial </w:t>
            </w:r>
            <w:r w:rsidR="4C2786A2" w:rsidRPr="7030BFBB">
              <w:rPr>
                <w:rStyle w:val="normaltextrun"/>
                <w:rFonts w:ascii="Arial" w:hAnsi="Arial" w:cs="Arial"/>
                <w:sz w:val="22"/>
                <w:szCs w:val="22"/>
              </w:rPr>
              <w:t xml:space="preserve">point of escalation for the </w:t>
            </w:r>
            <w:r w:rsidR="29E5B164" w:rsidRPr="7030BFBB">
              <w:rPr>
                <w:rStyle w:val="normaltextrun"/>
                <w:rFonts w:ascii="Arial" w:hAnsi="Arial" w:cs="Arial"/>
                <w:sz w:val="22"/>
                <w:szCs w:val="22"/>
              </w:rPr>
              <w:t>IT Portfolio Delivery Team</w:t>
            </w:r>
            <w:r w:rsidR="5565DB29" w:rsidRPr="7030BFBB">
              <w:rPr>
                <w:rStyle w:val="normaltextrun"/>
                <w:rFonts w:ascii="Arial" w:hAnsi="Arial" w:cs="Arial"/>
                <w:sz w:val="22"/>
                <w:szCs w:val="22"/>
              </w:rPr>
              <w:t xml:space="preserve"> and work</w:t>
            </w:r>
            <w:r w:rsidR="766690F2" w:rsidRPr="7030BFBB">
              <w:rPr>
                <w:rStyle w:val="normaltextrun"/>
                <w:rFonts w:ascii="Arial" w:hAnsi="Arial" w:cs="Arial"/>
                <w:sz w:val="22"/>
                <w:szCs w:val="22"/>
              </w:rPr>
              <w:t xml:space="preserve"> with </w:t>
            </w:r>
            <w:r w:rsidR="5D5DA6B5" w:rsidRPr="7030BFBB">
              <w:rPr>
                <w:rStyle w:val="normaltextrun"/>
                <w:rFonts w:ascii="Arial" w:hAnsi="Arial" w:cs="Arial"/>
                <w:sz w:val="22"/>
                <w:szCs w:val="22"/>
              </w:rPr>
              <w:t xml:space="preserve">DDaT </w:t>
            </w:r>
            <w:r w:rsidR="77C29DFD" w:rsidRPr="7030BFBB">
              <w:rPr>
                <w:rStyle w:val="normaltextrun"/>
                <w:rFonts w:ascii="Arial" w:hAnsi="Arial" w:cs="Arial"/>
                <w:sz w:val="22"/>
                <w:szCs w:val="22"/>
              </w:rPr>
              <w:t xml:space="preserve">colleagues </w:t>
            </w:r>
            <w:r w:rsidR="3F75F413" w:rsidRPr="7030BFBB">
              <w:rPr>
                <w:rStyle w:val="normaltextrun"/>
                <w:rFonts w:ascii="Arial" w:hAnsi="Arial" w:cs="Arial"/>
                <w:sz w:val="22"/>
                <w:szCs w:val="22"/>
              </w:rPr>
              <w:t xml:space="preserve">and key </w:t>
            </w:r>
            <w:r w:rsidR="5D5DA6B5" w:rsidRPr="7030BFBB">
              <w:rPr>
                <w:rStyle w:val="normaltextrun"/>
                <w:rFonts w:ascii="Arial" w:hAnsi="Arial" w:cs="Arial"/>
                <w:sz w:val="22"/>
                <w:szCs w:val="22"/>
              </w:rPr>
              <w:t xml:space="preserve">UoB </w:t>
            </w:r>
            <w:r w:rsidR="3F75F413" w:rsidRPr="7030BFBB">
              <w:rPr>
                <w:rStyle w:val="normaltextrun"/>
                <w:rFonts w:ascii="Arial" w:hAnsi="Arial" w:cs="Arial"/>
                <w:sz w:val="22"/>
                <w:szCs w:val="22"/>
              </w:rPr>
              <w:t>stakeholders</w:t>
            </w:r>
            <w:r w:rsidR="77C29DFD" w:rsidRPr="7030BFBB">
              <w:rPr>
                <w:rStyle w:val="normaltextrun"/>
                <w:rFonts w:ascii="Arial" w:hAnsi="Arial" w:cs="Arial"/>
                <w:sz w:val="22"/>
                <w:szCs w:val="22"/>
              </w:rPr>
              <w:t xml:space="preserve"> </w:t>
            </w:r>
            <w:r w:rsidR="3F75F413" w:rsidRPr="7030BFBB">
              <w:rPr>
                <w:rStyle w:val="normaltextrun"/>
                <w:rFonts w:ascii="Arial" w:hAnsi="Arial" w:cs="Arial"/>
                <w:sz w:val="22"/>
                <w:szCs w:val="22"/>
              </w:rPr>
              <w:t xml:space="preserve">to </w:t>
            </w:r>
            <w:r w:rsidR="5D5DA6B5" w:rsidRPr="7030BFBB">
              <w:rPr>
                <w:rStyle w:val="normaltextrun"/>
                <w:rFonts w:ascii="Arial" w:hAnsi="Arial" w:cs="Arial"/>
                <w:sz w:val="22"/>
                <w:szCs w:val="22"/>
              </w:rPr>
              <w:t xml:space="preserve">identify, </w:t>
            </w:r>
            <w:r w:rsidR="3F75F413" w:rsidRPr="7030BFBB">
              <w:rPr>
                <w:rStyle w:val="normaltextrun"/>
                <w:rFonts w:ascii="Arial" w:hAnsi="Arial" w:cs="Arial"/>
                <w:sz w:val="22"/>
                <w:szCs w:val="22"/>
              </w:rPr>
              <w:t>manage</w:t>
            </w:r>
            <w:r w:rsidR="5D5DA6B5" w:rsidRPr="7030BFBB">
              <w:rPr>
                <w:rStyle w:val="normaltextrun"/>
                <w:rFonts w:ascii="Arial" w:hAnsi="Arial" w:cs="Arial"/>
                <w:sz w:val="22"/>
                <w:szCs w:val="22"/>
              </w:rPr>
              <w:t xml:space="preserve">, mitigate </w:t>
            </w:r>
            <w:r w:rsidR="3F75F413" w:rsidRPr="7030BFBB">
              <w:rPr>
                <w:rStyle w:val="normaltextrun"/>
                <w:rFonts w:ascii="Arial" w:hAnsi="Arial" w:cs="Arial"/>
                <w:sz w:val="22"/>
                <w:szCs w:val="22"/>
              </w:rPr>
              <w:t xml:space="preserve">and resolve </w:t>
            </w:r>
            <w:r w:rsidR="5D5DA6B5" w:rsidRPr="7030BFBB">
              <w:rPr>
                <w:rStyle w:val="normaltextrun"/>
                <w:rFonts w:ascii="Arial" w:hAnsi="Arial" w:cs="Arial"/>
                <w:sz w:val="22"/>
                <w:szCs w:val="22"/>
              </w:rPr>
              <w:t xml:space="preserve">risks </w:t>
            </w:r>
            <w:r w:rsidR="3F75F413" w:rsidRPr="7030BFBB">
              <w:rPr>
                <w:rStyle w:val="normaltextrun"/>
                <w:rFonts w:ascii="Arial" w:hAnsi="Arial" w:cs="Arial"/>
                <w:sz w:val="22"/>
                <w:szCs w:val="22"/>
              </w:rPr>
              <w:t>where possible.</w:t>
            </w:r>
          </w:p>
          <w:p w14:paraId="39DE8D9E" w14:textId="77777777" w:rsidR="00AC7D8B" w:rsidRDefault="00AC7D8B" w:rsidP="0079341D">
            <w:pPr>
              <w:pStyle w:val="paragraph"/>
              <w:shd w:val="clear" w:color="auto" w:fill="FFFFFF"/>
              <w:spacing w:before="0" w:beforeAutospacing="0" w:after="0" w:afterAutospacing="0"/>
              <w:textAlignment w:val="baseline"/>
              <w:rPr>
                <w:rStyle w:val="normaltextrun"/>
                <w:rFonts w:ascii="Arial" w:hAnsi="Arial" w:cs="Arial"/>
                <w:sz w:val="22"/>
                <w:szCs w:val="22"/>
              </w:rPr>
            </w:pPr>
          </w:p>
          <w:p w14:paraId="618A7B54" w14:textId="6488E85C" w:rsidR="00946A7A" w:rsidRPr="00834C2B" w:rsidRDefault="37679561" w:rsidP="7030BFBB">
            <w:pPr>
              <w:pStyle w:val="paragraph"/>
              <w:shd w:val="clear" w:color="auto" w:fill="FFFFFF" w:themeFill="background1"/>
              <w:spacing w:before="0" w:beforeAutospacing="0" w:after="0" w:afterAutospacing="0"/>
              <w:textAlignment w:val="baseline"/>
              <w:rPr>
                <w:rStyle w:val="normaltextrun"/>
                <w:rFonts w:ascii="Arial" w:hAnsi="Arial" w:cs="Arial"/>
                <w:sz w:val="22"/>
                <w:szCs w:val="22"/>
                <w:highlight w:val="yellow"/>
              </w:rPr>
            </w:pPr>
            <w:r w:rsidRPr="7030BFBB">
              <w:rPr>
                <w:rStyle w:val="normaltextrun"/>
                <w:rFonts w:ascii="Arial" w:hAnsi="Arial" w:cs="Arial"/>
                <w:sz w:val="22"/>
                <w:szCs w:val="22"/>
              </w:rPr>
              <w:t xml:space="preserve">The </w:t>
            </w:r>
            <w:r w:rsidR="1C66B76C" w:rsidRPr="7030BFBB">
              <w:rPr>
                <w:rStyle w:val="normaltextrun"/>
                <w:rFonts w:ascii="Arial" w:hAnsi="Arial" w:cs="Arial"/>
                <w:sz w:val="22"/>
                <w:szCs w:val="22"/>
              </w:rPr>
              <w:t>IT Business Partner</w:t>
            </w:r>
            <w:r w:rsidRPr="7030BFBB">
              <w:rPr>
                <w:rStyle w:val="normaltextrun"/>
                <w:rFonts w:ascii="Arial" w:hAnsi="Arial" w:cs="Arial"/>
                <w:sz w:val="22"/>
                <w:szCs w:val="22"/>
              </w:rPr>
              <w:t xml:space="preserve"> </w:t>
            </w:r>
            <w:r w:rsidR="1D8DE0A4" w:rsidRPr="7030BFBB">
              <w:rPr>
                <w:rStyle w:val="normaltextrun"/>
                <w:rFonts w:ascii="Arial" w:hAnsi="Arial" w:cs="Arial"/>
                <w:sz w:val="22"/>
                <w:szCs w:val="22"/>
              </w:rPr>
              <w:t xml:space="preserve">is the key point of contact for stakeholders within their assigned area(s) of the </w:t>
            </w:r>
            <w:r w:rsidR="576D06EE" w:rsidRPr="7030BFBB">
              <w:rPr>
                <w:rStyle w:val="normaltextrun"/>
                <w:rFonts w:ascii="Arial" w:hAnsi="Arial" w:cs="Arial"/>
                <w:sz w:val="22"/>
                <w:szCs w:val="22"/>
              </w:rPr>
              <w:t>University</w:t>
            </w:r>
            <w:r w:rsidR="1D8DE0A4" w:rsidRPr="7030BFBB">
              <w:rPr>
                <w:rStyle w:val="normaltextrun"/>
                <w:rFonts w:ascii="Arial" w:hAnsi="Arial" w:cs="Arial"/>
                <w:sz w:val="22"/>
                <w:szCs w:val="22"/>
              </w:rPr>
              <w:t xml:space="preserve"> and will establish trusted relationships to </w:t>
            </w:r>
            <w:r w:rsidR="576D06EE" w:rsidRPr="7030BFBB">
              <w:rPr>
                <w:rStyle w:val="normaltextrun"/>
                <w:rFonts w:ascii="Arial" w:hAnsi="Arial" w:cs="Arial"/>
                <w:sz w:val="22"/>
                <w:szCs w:val="22"/>
              </w:rPr>
              <w:t>provide</w:t>
            </w:r>
            <w:r w:rsidR="1D8DE0A4" w:rsidRPr="7030BFBB">
              <w:rPr>
                <w:rStyle w:val="normaltextrun"/>
                <w:rFonts w:ascii="Arial" w:hAnsi="Arial" w:cs="Arial"/>
                <w:sz w:val="22"/>
                <w:szCs w:val="22"/>
              </w:rPr>
              <w:t xml:space="preserve"> account management for the in-flight </w:t>
            </w:r>
            <w:r w:rsidR="6388DBDA" w:rsidRPr="7030BFBB">
              <w:rPr>
                <w:rStyle w:val="normaltextrun"/>
                <w:rFonts w:ascii="Arial" w:hAnsi="Arial" w:cs="Arial"/>
                <w:sz w:val="22"/>
                <w:szCs w:val="22"/>
              </w:rPr>
              <w:t>project's</w:t>
            </w:r>
            <w:r w:rsidR="576D06EE" w:rsidRPr="7030BFBB">
              <w:rPr>
                <w:rStyle w:val="normaltextrun"/>
                <w:rFonts w:ascii="Arial" w:hAnsi="Arial" w:cs="Arial"/>
                <w:sz w:val="22"/>
                <w:szCs w:val="22"/>
              </w:rPr>
              <w:t xml:space="preserve"> portfolio.</w:t>
            </w:r>
            <w:r w:rsidR="6D4D83DD" w:rsidRPr="7030BFBB">
              <w:rPr>
                <w:rStyle w:val="normaltextrun"/>
                <w:rFonts w:ascii="Arial" w:hAnsi="Arial" w:cs="Arial"/>
                <w:sz w:val="22"/>
                <w:szCs w:val="22"/>
              </w:rPr>
              <w:t xml:space="preserve"> They will </w:t>
            </w:r>
            <w:r w:rsidR="22B353D1" w:rsidRPr="7030BFBB">
              <w:rPr>
                <w:rStyle w:val="normaltextrun"/>
                <w:rFonts w:ascii="Arial" w:hAnsi="Arial" w:cs="Arial"/>
                <w:sz w:val="22"/>
                <w:szCs w:val="22"/>
              </w:rPr>
              <w:t>support</w:t>
            </w:r>
            <w:r w:rsidR="6D4D83DD" w:rsidRPr="7030BFBB">
              <w:rPr>
                <w:rStyle w:val="normaltextrun"/>
                <w:rFonts w:ascii="Arial" w:hAnsi="Arial" w:cs="Arial"/>
                <w:sz w:val="22"/>
                <w:szCs w:val="22"/>
              </w:rPr>
              <w:t xml:space="preserve"> </w:t>
            </w:r>
            <w:r w:rsidR="22B353D1" w:rsidRPr="7030BFBB">
              <w:rPr>
                <w:rStyle w:val="normaltextrun"/>
                <w:rFonts w:ascii="Arial" w:hAnsi="Arial" w:cs="Arial"/>
                <w:sz w:val="22"/>
                <w:szCs w:val="22"/>
              </w:rPr>
              <w:t xml:space="preserve">the </w:t>
            </w:r>
            <w:r w:rsidR="0F1255AD" w:rsidRPr="7030BFBB">
              <w:rPr>
                <w:rStyle w:val="normaltextrun"/>
                <w:rFonts w:ascii="Arial" w:hAnsi="Arial" w:cs="Arial"/>
                <w:sz w:val="22"/>
                <w:szCs w:val="22"/>
              </w:rPr>
              <w:t xml:space="preserve">strategic </w:t>
            </w:r>
            <w:r w:rsidR="41085300" w:rsidRPr="7030BFBB">
              <w:rPr>
                <w:rStyle w:val="normaltextrun"/>
                <w:rFonts w:ascii="Arial" w:hAnsi="Arial" w:cs="Arial"/>
                <w:sz w:val="22"/>
                <w:szCs w:val="22"/>
              </w:rPr>
              <w:t xml:space="preserve">assessment </w:t>
            </w:r>
            <w:r w:rsidR="4EC29070" w:rsidRPr="7030BFBB">
              <w:rPr>
                <w:rStyle w:val="normaltextrun"/>
                <w:rFonts w:ascii="Arial" w:hAnsi="Arial" w:cs="Arial"/>
                <w:sz w:val="22"/>
                <w:szCs w:val="22"/>
              </w:rPr>
              <w:t>of projects</w:t>
            </w:r>
            <w:r w:rsidR="63D6ECB3" w:rsidRPr="7030BFBB">
              <w:rPr>
                <w:rStyle w:val="normaltextrun"/>
                <w:rFonts w:ascii="Arial" w:hAnsi="Arial" w:cs="Arial"/>
                <w:sz w:val="22"/>
                <w:szCs w:val="22"/>
              </w:rPr>
              <w:t xml:space="preserve">, </w:t>
            </w:r>
            <w:r w:rsidR="6F657841" w:rsidRPr="7030BFBB">
              <w:rPr>
                <w:rStyle w:val="normaltextrun"/>
                <w:rFonts w:ascii="Arial" w:hAnsi="Arial" w:cs="Arial"/>
                <w:sz w:val="22"/>
                <w:szCs w:val="22"/>
              </w:rPr>
              <w:t xml:space="preserve">providing essential inputs to creation and management of strategic delivery roadmaps and creating reports </w:t>
            </w:r>
            <w:r w:rsidR="63D6ECB3" w:rsidRPr="7030BFBB">
              <w:rPr>
                <w:rStyle w:val="normaltextrun"/>
                <w:rFonts w:ascii="Arial" w:hAnsi="Arial" w:cs="Arial"/>
                <w:sz w:val="22"/>
                <w:szCs w:val="22"/>
              </w:rPr>
              <w:t>for</w:t>
            </w:r>
            <w:r w:rsidR="4EC29070" w:rsidRPr="7030BFBB">
              <w:rPr>
                <w:rStyle w:val="normaltextrun"/>
                <w:rFonts w:ascii="Arial" w:hAnsi="Arial" w:cs="Arial"/>
                <w:sz w:val="22"/>
                <w:szCs w:val="22"/>
              </w:rPr>
              <w:t xml:space="preserve"> </w:t>
            </w:r>
            <w:r w:rsidR="116F8B1C" w:rsidRPr="7030BFBB">
              <w:rPr>
                <w:rStyle w:val="normaltextrun"/>
                <w:rFonts w:ascii="Arial" w:hAnsi="Arial" w:cs="Arial"/>
                <w:sz w:val="22"/>
                <w:szCs w:val="22"/>
              </w:rPr>
              <w:t xml:space="preserve">Executive Boards </w:t>
            </w:r>
            <w:r w:rsidR="299D07E6" w:rsidRPr="7030BFBB">
              <w:rPr>
                <w:rStyle w:val="normaltextrun"/>
                <w:rFonts w:ascii="Arial" w:hAnsi="Arial" w:cs="Arial"/>
                <w:sz w:val="22"/>
                <w:szCs w:val="22"/>
              </w:rPr>
              <w:t xml:space="preserve">to enable </w:t>
            </w:r>
            <w:r w:rsidR="5644D560" w:rsidRPr="7030BFBB">
              <w:rPr>
                <w:rStyle w:val="normaltextrun"/>
                <w:rFonts w:ascii="Arial" w:hAnsi="Arial" w:cs="Arial"/>
                <w:sz w:val="22"/>
                <w:szCs w:val="22"/>
              </w:rPr>
              <w:t>prioritization</w:t>
            </w:r>
            <w:r w:rsidR="299D07E6" w:rsidRPr="7030BFBB">
              <w:rPr>
                <w:rStyle w:val="normaltextrun"/>
                <w:rFonts w:ascii="Arial" w:hAnsi="Arial" w:cs="Arial"/>
                <w:sz w:val="22"/>
                <w:szCs w:val="22"/>
              </w:rPr>
              <w:t xml:space="preserve"> decisions to be made across the portfolio</w:t>
            </w:r>
            <w:r w:rsidR="76735DBE" w:rsidRPr="7030BFBB">
              <w:rPr>
                <w:rStyle w:val="normaltextrun"/>
                <w:rFonts w:ascii="Arial" w:hAnsi="Arial" w:cs="Arial"/>
                <w:sz w:val="22"/>
                <w:szCs w:val="22"/>
              </w:rPr>
              <w:t>.</w:t>
            </w:r>
            <w:r w:rsidR="1CBBD3F4" w:rsidRPr="7030BFBB">
              <w:rPr>
                <w:rStyle w:val="normaltextrun"/>
                <w:rFonts w:ascii="Arial" w:hAnsi="Arial" w:cs="Arial"/>
                <w:sz w:val="22"/>
                <w:szCs w:val="22"/>
              </w:rPr>
              <w:t xml:space="preserve"> </w:t>
            </w:r>
          </w:p>
        </w:tc>
      </w:tr>
      <w:tr w:rsidR="00FE6C5C" w:rsidRPr="009B3FED" w14:paraId="618A7B59" w14:textId="77777777" w:rsidTr="7030BFBB">
        <w:tc>
          <w:tcPr>
            <w:tcW w:w="10057" w:type="dxa"/>
            <w:shd w:val="clear" w:color="auto" w:fill="C6D9F1" w:themeFill="text2" w:themeFillTint="33"/>
          </w:tcPr>
          <w:p w14:paraId="618A7B58" w14:textId="02B01EC8" w:rsidR="00601C3D" w:rsidRPr="009B3FED" w:rsidRDefault="00FE6C5C" w:rsidP="00834C2B">
            <w:pPr>
              <w:rPr>
                <w:rFonts w:cs="Arial"/>
                <w:b/>
                <w:szCs w:val="22"/>
              </w:rPr>
            </w:pPr>
            <w:r w:rsidRPr="009B3FED">
              <w:rPr>
                <w:rFonts w:cs="Arial"/>
                <w:b/>
                <w:szCs w:val="22"/>
              </w:rPr>
              <w:t xml:space="preserve">Source and nature of management provided </w:t>
            </w:r>
          </w:p>
        </w:tc>
      </w:tr>
      <w:tr w:rsidR="00FE6C5C" w:rsidRPr="009B3FED" w14:paraId="618A7B5D" w14:textId="77777777" w:rsidTr="7030BFBB">
        <w:tc>
          <w:tcPr>
            <w:tcW w:w="10057" w:type="dxa"/>
          </w:tcPr>
          <w:p w14:paraId="725276A3" w14:textId="1E8AF88F" w:rsidR="7E9FF776" w:rsidRDefault="7E9FF776">
            <w:r w:rsidRPr="7030BFBB">
              <w:rPr>
                <w:rStyle w:val="normaltextrun"/>
                <w:rFonts w:cs="Arial"/>
                <w:lang w:eastAsia="en-GB"/>
              </w:rPr>
              <w:t>Deputy Director (Partnering &amp; Projects)</w:t>
            </w:r>
          </w:p>
          <w:p w14:paraId="618A7B5C" w14:textId="77777777" w:rsidR="00FE6C5C" w:rsidRPr="00601C3D" w:rsidRDefault="00FE6C5C" w:rsidP="00E60A47">
            <w:pPr>
              <w:rPr>
                <w:rFonts w:cs="Arial"/>
                <w:i/>
                <w:color w:val="FF0000"/>
                <w:szCs w:val="22"/>
              </w:rPr>
            </w:pPr>
          </w:p>
        </w:tc>
      </w:tr>
    </w:tbl>
    <w:p w14:paraId="618A7B5E" w14:textId="77777777" w:rsidR="00FE6C5C" w:rsidRPr="009B3FED" w:rsidRDefault="00FE6C5C" w:rsidP="00FE6C5C">
      <w:pPr>
        <w:rPr>
          <w:rFonts w:cs="Arial"/>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FE6C5C" w:rsidRPr="009B3FED" w14:paraId="618A7B61" w14:textId="77777777" w:rsidTr="4B124955">
        <w:tc>
          <w:tcPr>
            <w:tcW w:w="10057" w:type="dxa"/>
            <w:shd w:val="clear" w:color="auto" w:fill="C6D9F1" w:themeFill="text2" w:themeFillTint="33"/>
          </w:tcPr>
          <w:p w14:paraId="618A7B60" w14:textId="2DF9A62F" w:rsidR="00601C3D" w:rsidRPr="009B3FED" w:rsidRDefault="00FE6C5C" w:rsidP="00834C2B">
            <w:pPr>
              <w:rPr>
                <w:rFonts w:cs="Arial"/>
                <w:b/>
                <w:szCs w:val="22"/>
              </w:rPr>
            </w:pPr>
            <w:r w:rsidRPr="009B3FED">
              <w:rPr>
                <w:rFonts w:cs="Arial"/>
                <w:b/>
                <w:szCs w:val="22"/>
              </w:rPr>
              <w:t>Staff management responsibility</w:t>
            </w:r>
          </w:p>
        </w:tc>
      </w:tr>
      <w:tr w:rsidR="00FE6C5C" w:rsidRPr="009B3FED" w14:paraId="618A7B65" w14:textId="77777777" w:rsidTr="4B124955">
        <w:tc>
          <w:tcPr>
            <w:tcW w:w="10057" w:type="dxa"/>
          </w:tcPr>
          <w:p w14:paraId="4F6B3C43" w14:textId="2C76C557" w:rsidR="00D61215" w:rsidRDefault="003B4F39" w:rsidP="003B4F39">
            <w:pPr>
              <w:pStyle w:val="ListParagraph"/>
              <w:numPr>
                <w:ilvl w:val="0"/>
                <w:numId w:val="38"/>
              </w:numPr>
              <w:shd w:val="clear" w:color="auto" w:fill="FFFFFF" w:themeFill="background1"/>
              <w:jc w:val="left"/>
              <w:textAlignment w:val="baseline"/>
            </w:pPr>
            <w:r>
              <w:t>None</w:t>
            </w:r>
          </w:p>
          <w:p w14:paraId="618A7B64" w14:textId="217B84A5" w:rsidR="001A4EFF" w:rsidRPr="00834C2B" w:rsidRDefault="001A4EFF" w:rsidP="003B4F39"/>
        </w:tc>
      </w:tr>
    </w:tbl>
    <w:p w14:paraId="618A7B66" w14:textId="77777777" w:rsidR="00FE6C5C" w:rsidRPr="009B3FED" w:rsidRDefault="00FE6C5C" w:rsidP="00FE6C5C">
      <w:pPr>
        <w:rPr>
          <w:rFonts w:cs="Arial"/>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FE6C5C" w:rsidRPr="009B3FED" w14:paraId="618A7B69" w14:textId="77777777" w:rsidTr="4B124955">
        <w:tc>
          <w:tcPr>
            <w:tcW w:w="10057" w:type="dxa"/>
            <w:shd w:val="clear" w:color="auto" w:fill="C6D9F1" w:themeFill="text2" w:themeFillTint="33"/>
          </w:tcPr>
          <w:p w14:paraId="618A7B68" w14:textId="22451F7E" w:rsidR="00601C3D" w:rsidRPr="009B3FED" w:rsidRDefault="00FE6C5C" w:rsidP="00834C2B">
            <w:pPr>
              <w:rPr>
                <w:rFonts w:cs="Arial"/>
                <w:b/>
                <w:szCs w:val="22"/>
              </w:rPr>
            </w:pPr>
            <w:r w:rsidRPr="009B3FED">
              <w:rPr>
                <w:rFonts w:cs="Arial"/>
                <w:b/>
                <w:szCs w:val="22"/>
              </w:rPr>
              <w:t xml:space="preserve">Special conditions </w:t>
            </w:r>
          </w:p>
        </w:tc>
      </w:tr>
      <w:tr w:rsidR="00FE6C5C" w:rsidRPr="009B3FED" w14:paraId="618A7B6E" w14:textId="77777777" w:rsidTr="4B124955">
        <w:tc>
          <w:tcPr>
            <w:tcW w:w="10057" w:type="dxa"/>
          </w:tcPr>
          <w:p w14:paraId="7CE10900" w14:textId="77777777" w:rsidR="00834C2B" w:rsidRPr="00560399" w:rsidRDefault="00834C2B" w:rsidP="00834C2B">
            <w:pPr>
              <w:pStyle w:val="paragraph"/>
              <w:spacing w:before="0" w:beforeAutospacing="0" w:after="0" w:afterAutospacing="0"/>
              <w:textAlignment w:val="baseline"/>
              <w:rPr>
                <w:rFonts w:ascii="Segoe UI" w:hAnsi="Segoe UI" w:cs="Segoe UI"/>
                <w:sz w:val="22"/>
                <w:szCs w:val="22"/>
              </w:rPr>
            </w:pPr>
            <w:r w:rsidRPr="00560399">
              <w:rPr>
                <w:rStyle w:val="normaltextrun"/>
                <w:rFonts w:ascii="Arial" w:hAnsi="Arial" w:cs="Arial"/>
                <w:sz w:val="22"/>
                <w:szCs w:val="22"/>
              </w:rPr>
              <w:t xml:space="preserve">You will from time to time be required to undertake other duties of a similar nature as reasonably required by your line manager. This will form part of your substantive </w:t>
            </w:r>
            <w:proofErr w:type="gramStart"/>
            <w:r w:rsidRPr="00560399">
              <w:rPr>
                <w:rStyle w:val="normaltextrun"/>
                <w:rFonts w:ascii="Arial" w:hAnsi="Arial" w:cs="Arial"/>
                <w:sz w:val="22"/>
                <w:szCs w:val="22"/>
              </w:rPr>
              <w:t>role</w:t>
            </w:r>
            <w:proofErr w:type="gramEnd"/>
            <w:r w:rsidRPr="00560399">
              <w:rPr>
                <w:rStyle w:val="normaltextrun"/>
                <w:rFonts w:ascii="Arial" w:hAnsi="Arial" w:cs="Arial"/>
                <w:sz w:val="22"/>
                <w:szCs w:val="22"/>
              </w:rPr>
              <w:t xml:space="preserve"> and you will not receive additional payment for these activities. </w:t>
            </w:r>
            <w:r w:rsidRPr="00560399">
              <w:rPr>
                <w:rStyle w:val="eop"/>
                <w:rFonts w:ascii="Arial" w:hAnsi="Arial" w:cs="Arial"/>
                <w:sz w:val="22"/>
                <w:szCs w:val="22"/>
              </w:rPr>
              <w:t> </w:t>
            </w:r>
          </w:p>
          <w:p w14:paraId="573248B8" w14:textId="77777777" w:rsidR="00834C2B" w:rsidRDefault="00834C2B" w:rsidP="00834C2B">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p>
          <w:p w14:paraId="60234FFE" w14:textId="39378E4D" w:rsidR="00834C2B" w:rsidRPr="00560399" w:rsidRDefault="00834C2B" w:rsidP="00834C2B">
            <w:pPr>
              <w:pStyle w:val="paragraph"/>
              <w:spacing w:before="0" w:beforeAutospacing="0" w:after="0" w:afterAutospacing="0"/>
              <w:textAlignment w:val="baseline"/>
              <w:rPr>
                <w:rFonts w:ascii="Segoe UI" w:hAnsi="Segoe UI" w:cs="Segoe UI"/>
                <w:sz w:val="22"/>
                <w:szCs w:val="22"/>
              </w:rPr>
            </w:pPr>
            <w:r w:rsidRPr="00560399">
              <w:rPr>
                <w:rStyle w:val="normaltextrun"/>
                <w:rFonts w:ascii="Arial" w:hAnsi="Arial" w:cs="Arial"/>
                <w:color w:val="000000"/>
                <w:sz w:val="22"/>
                <w:szCs w:val="22"/>
                <w:shd w:val="clear" w:color="auto" w:fill="FFFFFF"/>
              </w:rPr>
              <w:t xml:space="preserve">The post-holder </w:t>
            </w:r>
            <w:r>
              <w:rPr>
                <w:rStyle w:val="normaltextrun"/>
                <w:rFonts w:ascii="Arial" w:hAnsi="Arial" w:cs="Arial"/>
                <w:color w:val="000000"/>
                <w:sz w:val="22"/>
                <w:szCs w:val="22"/>
                <w:shd w:val="clear" w:color="auto" w:fill="FFFFFF"/>
              </w:rPr>
              <w:t>may</w:t>
            </w:r>
            <w:r w:rsidRPr="00560399">
              <w:rPr>
                <w:rStyle w:val="normaltextrun"/>
                <w:rFonts w:ascii="Arial" w:hAnsi="Arial" w:cs="Arial"/>
                <w:color w:val="000000"/>
                <w:sz w:val="22"/>
                <w:szCs w:val="22"/>
                <w:shd w:val="clear" w:color="auto" w:fill="FFFFFF"/>
              </w:rPr>
              <w:t xml:space="preserve"> be required to undertake occasional duties outside of standard University hours including evenings or weekends.</w:t>
            </w:r>
            <w:r w:rsidRPr="00560399">
              <w:rPr>
                <w:rStyle w:val="eop"/>
                <w:rFonts w:ascii="Arial" w:hAnsi="Arial" w:cs="Arial"/>
                <w:color w:val="000000"/>
                <w:sz w:val="22"/>
                <w:szCs w:val="22"/>
              </w:rPr>
              <w:t> </w:t>
            </w:r>
          </w:p>
          <w:p w14:paraId="45C09B04" w14:textId="77777777" w:rsidR="00834C2B" w:rsidRPr="00560399" w:rsidRDefault="00834C2B" w:rsidP="00834C2B">
            <w:pPr>
              <w:pStyle w:val="paragraph"/>
              <w:spacing w:before="0" w:beforeAutospacing="0" w:after="0" w:afterAutospacing="0"/>
              <w:textAlignment w:val="baseline"/>
              <w:rPr>
                <w:rFonts w:ascii="Segoe UI" w:hAnsi="Segoe UI" w:cs="Segoe UI"/>
                <w:sz w:val="22"/>
                <w:szCs w:val="22"/>
              </w:rPr>
            </w:pPr>
            <w:r w:rsidRPr="00560399">
              <w:rPr>
                <w:rStyle w:val="eop"/>
                <w:rFonts w:ascii="Arial" w:hAnsi="Arial" w:cs="Arial"/>
                <w:sz w:val="22"/>
                <w:szCs w:val="22"/>
              </w:rPr>
              <w:t> </w:t>
            </w:r>
          </w:p>
          <w:p w14:paraId="0907B6D5" w14:textId="77777777" w:rsidR="00834C2B" w:rsidRDefault="00834C2B" w:rsidP="00834C2B">
            <w:pPr>
              <w:pStyle w:val="paragraph"/>
              <w:spacing w:before="0" w:beforeAutospacing="0" w:after="0" w:afterAutospacing="0"/>
              <w:textAlignment w:val="baseline"/>
              <w:rPr>
                <w:rStyle w:val="eop"/>
                <w:rFonts w:ascii="Arial" w:hAnsi="Arial" w:cs="Arial"/>
                <w:sz w:val="22"/>
                <w:szCs w:val="22"/>
              </w:rPr>
            </w:pPr>
            <w:r w:rsidRPr="00560399">
              <w:rPr>
                <w:rStyle w:val="normaltextrun"/>
                <w:rFonts w:ascii="Arial" w:hAnsi="Arial" w:cs="Arial"/>
                <w:sz w:val="22"/>
                <w:szCs w:val="22"/>
              </w:rPr>
              <w:t>Annual leave may be restricted during peak workload periods.</w:t>
            </w:r>
            <w:r w:rsidRPr="00560399">
              <w:rPr>
                <w:rStyle w:val="eop"/>
                <w:rFonts w:ascii="Arial" w:hAnsi="Arial" w:cs="Arial"/>
                <w:sz w:val="22"/>
                <w:szCs w:val="22"/>
              </w:rPr>
              <w:t> </w:t>
            </w:r>
          </w:p>
          <w:p w14:paraId="07FDBCB5" w14:textId="77777777" w:rsidR="00834C2B" w:rsidRDefault="00834C2B" w:rsidP="00834C2B">
            <w:pPr>
              <w:pStyle w:val="paragraph"/>
              <w:spacing w:before="0" w:beforeAutospacing="0" w:after="0" w:afterAutospacing="0"/>
              <w:textAlignment w:val="baseline"/>
              <w:rPr>
                <w:rStyle w:val="eop"/>
              </w:rPr>
            </w:pPr>
          </w:p>
          <w:p w14:paraId="2C3D2F7E" w14:textId="77777777" w:rsidR="00834C2B" w:rsidRDefault="00834C2B" w:rsidP="00834C2B">
            <w:pPr>
              <w:jc w:val="left"/>
              <w:rPr>
                <w:rFonts w:cs="Arial"/>
                <w:szCs w:val="22"/>
              </w:rPr>
            </w:pPr>
            <w:r>
              <w:rPr>
                <w:rFonts w:cs="Arial"/>
                <w:szCs w:val="22"/>
              </w:rPr>
              <w:t>The post-holder will ensure full compliance with all Data Protection laws and UoB policies and guidelines.</w:t>
            </w:r>
          </w:p>
          <w:p w14:paraId="618A7B6D" w14:textId="0B69598F" w:rsidR="002F67EB" w:rsidRPr="009B3FED" w:rsidRDefault="002F67EB" w:rsidP="00EF5B1F">
            <w:pPr>
              <w:rPr>
                <w:rFonts w:cs="Arial"/>
                <w:b/>
                <w:szCs w:val="22"/>
              </w:rPr>
            </w:pPr>
          </w:p>
        </w:tc>
      </w:tr>
    </w:tbl>
    <w:p w14:paraId="618A7B6F" w14:textId="77777777" w:rsidR="00FE6C5C" w:rsidRDefault="00FE6C5C" w:rsidP="00FE6C5C">
      <w:pPr>
        <w:rPr>
          <w:rFonts w:cs="Arial"/>
          <w:szCs w:val="22"/>
        </w:rPr>
      </w:pPr>
    </w:p>
    <w:p w14:paraId="35AAB7E9" w14:textId="77777777" w:rsidR="00BC6C88" w:rsidRDefault="00BC6C88" w:rsidP="00FE6C5C"/>
    <w:p w14:paraId="48ECBBC0" w14:textId="77777777" w:rsidR="00BC6C88" w:rsidRPr="009B3FED" w:rsidRDefault="00BC6C88" w:rsidP="00FE6C5C">
      <w:pPr>
        <w:rPr>
          <w:rFonts w:cs="Arial"/>
          <w:szCs w:val="22"/>
        </w:rPr>
      </w:pPr>
    </w:p>
    <w:tbl>
      <w:tblPr>
        <w:tblW w:w="100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9591"/>
      </w:tblGrid>
      <w:tr w:rsidR="00FE6C5C" w:rsidRPr="009B3FED" w14:paraId="618A7B72" w14:textId="77777777" w:rsidTr="7030BFBB">
        <w:tc>
          <w:tcPr>
            <w:tcW w:w="10059" w:type="dxa"/>
            <w:gridSpan w:val="2"/>
            <w:tcBorders>
              <w:bottom w:val="single" w:sz="4" w:space="0" w:color="auto"/>
            </w:tcBorders>
            <w:shd w:val="clear" w:color="auto" w:fill="C6D9F1" w:themeFill="text2" w:themeFillTint="33"/>
          </w:tcPr>
          <w:p w14:paraId="618A7B71" w14:textId="42F93BDB" w:rsidR="00601C3D" w:rsidRPr="009B3FED" w:rsidRDefault="00FE6C5C" w:rsidP="00834C2B">
            <w:pPr>
              <w:rPr>
                <w:rFonts w:cs="Arial"/>
                <w:b/>
                <w:szCs w:val="22"/>
              </w:rPr>
            </w:pPr>
            <w:r w:rsidRPr="009B3FED">
              <w:rPr>
                <w:rFonts w:cs="Arial"/>
                <w:b/>
                <w:szCs w:val="22"/>
              </w:rPr>
              <w:t>Main duties and responsibilities</w:t>
            </w:r>
          </w:p>
        </w:tc>
      </w:tr>
      <w:tr w:rsidR="00292DC5" w:rsidRPr="003B4F39" w14:paraId="071B9CF1" w14:textId="77777777" w:rsidTr="7030BFBB">
        <w:tc>
          <w:tcPr>
            <w:tcW w:w="468" w:type="dxa"/>
            <w:tcBorders>
              <w:top w:val="single" w:sz="4" w:space="0" w:color="auto"/>
              <w:left w:val="single" w:sz="4" w:space="0" w:color="auto"/>
              <w:bottom w:val="single" w:sz="4" w:space="0" w:color="auto"/>
              <w:right w:val="single" w:sz="4" w:space="0" w:color="auto"/>
            </w:tcBorders>
          </w:tcPr>
          <w:p w14:paraId="51ADF2C6" w14:textId="77777777" w:rsidR="00292DC5" w:rsidRPr="00403E84" w:rsidRDefault="00292DC5" w:rsidP="00834C2B">
            <w:pPr>
              <w:jc w:val="left"/>
              <w:rPr>
                <w:rFonts w:cs="Arial"/>
                <w:b/>
                <w:szCs w:val="22"/>
              </w:rPr>
            </w:pPr>
            <w:r w:rsidRPr="00403E84">
              <w:rPr>
                <w:rFonts w:cs="Arial"/>
                <w:b/>
                <w:szCs w:val="22"/>
              </w:rPr>
              <w:t>1</w:t>
            </w:r>
          </w:p>
        </w:tc>
        <w:tc>
          <w:tcPr>
            <w:tcW w:w="9591" w:type="dxa"/>
            <w:tcBorders>
              <w:top w:val="single" w:sz="4" w:space="0" w:color="auto"/>
              <w:left w:val="single" w:sz="4" w:space="0" w:color="auto"/>
              <w:bottom w:val="single" w:sz="4" w:space="0" w:color="auto"/>
              <w:right w:val="single" w:sz="4" w:space="0" w:color="auto"/>
            </w:tcBorders>
          </w:tcPr>
          <w:p w14:paraId="194766DB" w14:textId="1A196292" w:rsidR="00292DC5" w:rsidRPr="003B4F39" w:rsidRDefault="00292DC5" w:rsidP="5B405043">
            <w:pPr>
              <w:shd w:val="clear" w:color="auto" w:fill="FFFFFF" w:themeFill="background1"/>
              <w:jc w:val="left"/>
              <w:textAlignment w:val="baseline"/>
              <w:rPr>
                <w:rFonts w:cs="Arial"/>
                <w:b/>
                <w:bCs/>
                <w:color w:val="000000" w:themeColor="text1"/>
                <w:lang w:eastAsia="en-GB"/>
              </w:rPr>
            </w:pPr>
            <w:r w:rsidRPr="5B405043">
              <w:rPr>
                <w:rFonts w:cs="Arial"/>
                <w:b/>
                <w:bCs/>
                <w:color w:val="000000" w:themeColor="text1"/>
                <w:lang w:eastAsia="en-GB"/>
              </w:rPr>
              <w:t>Leadership and people management:</w:t>
            </w:r>
          </w:p>
          <w:p w14:paraId="147270C7" w14:textId="6F9150E2" w:rsidR="00834C2B" w:rsidRPr="003B4F39" w:rsidRDefault="00834C2B" w:rsidP="5B405043">
            <w:pPr>
              <w:pStyle w:val="ListParagraph"/>
              <w:widowControl/>
              <w:numPr>
                <w:ilvl w:val="0"/>
                <w:numId w:val="21"/>
              </w:numPr>
              <w:shd w:val="clear" w:color="auto" w:fill="FFFFFF" w:themeFill="background1"/>
              <w:spacing w:after="160"/>
              <w:jc w:val="left"/>
              <w:textAlignment w:val="baseline"/>
            </w:pPr>
            <w:r w:rsidRPr="5B405043">
              <w:rPr>
                <w:rFonts w:cs="Arial"/>
              </w:rPr>
              <w:t>Proactive, supportive member of the</w:t>
            </w:r>
            <w:r w:rsidR="566E1501" w:rsidRPr="5B405043">
              <w:rPr>
                <w:rFonts w:cs="Arial"/>
              </w:rPr>
              <w:t xml:space="preserve"> IT Portfolio Management Team</w:t>
            </w:r>
            <w:r w:rsidRPr="5B405043">
              <w:rPr>
                <w:rFonts w:cs="Arial"/>
              </w:rPr>
              <w:t>.</w:t>
            </w:r>
          </w:p>
          <w:p w14:paraId="1AE61715" w14:textId="1A8A05EF" w:rsidR="002F1352" w:rsidRPr="003B4F39" w:rsidRDefault="612D765E" w:rsidP="5B405043">
            <w:pPr>
              <w:pStyle w:val="ListParagraph"/>
              <w:widowControl/>
              <w:numPr>
                <w:ilvl w:val="0"/>
                <w:numId w:val="21"/>
              </w:numPr>
              <w:shd w:val="clear" w:color="auto" w:fill="FFFFFF" w:themeFill="background1"/>
              <w:spacing w:after="160"/>
              <w:jc w:val="left"/>
              <w:textAlignment w:val="baseline"/>
            </w:pPr>
            <w:r w:rsidRPr="7030BFBB">
              <w:rPr>
                <w:rStyle w:val="normaltextrun"/>
              </w:rPr>
              <w:t>With the IT Portfolio Delivery Team</w:t>
            </w:r>
            <w:r w:rsidR="37211719" w:rsidRPr="7030BFBB">
              <w:rPr>
                <w:rStyle w:val="normaltextrun"/>
              </w:rPr>
              <w:t xml:space="preserve">, </w:t>
            </w:r>
            <w:r w:rsidR="3D1C16C0">
              <w:t>SLT</w:t>
            </w:r>
            <w:r w:rsidR="5D5DA6B5">
              <w:t xml:space="preserve"> </w:t>
            </w:r>
            <w:r w:rsidRPr="7030BFBB">
              <w:rPr>
                <w:rStyle w:val="normaltextrun"/>
              </w:rPr>
              <w:t>and team leads across the department</w:t>
            </w:r>
            <w:r w:rsidR="37211719" w:rsidRPr="7030BFBB">
              <w:rPr>
                <w:rStyle w:val="normaltextrun"/>
              </w:rPr>
              <w:t>,</w:t>
            </w:r>
            <w:r w:rsidRPr="7030BFBB">
              <w:rPr>
                <w:rStyle w:val="normaltextrun"/>
              </w:rPr>
              <w:t xml:space="preserve"> ensur</w:t>
            </w:r>
            <w:r w:rsidR="37211719" w:rsidRPr="7030BFBB">
              <w:rPr>
                <w:rStyle w:val="normaltextrun"/>
              </w:rPr>
              <w:t>e</w:t>
            </w:r>
            <w:r w:rsidRPr="7030BFBB">
              <w:rPr>
                <w:rStyle w:val="normaltextrun"/>
              </w:rPr>
              <w:t xml:space="preserve"> effective </w:t>
            </w:r>
            <w:r w:rsidR="69D59B94" w:rsidRPr="7030BFBB">
              <w:rPr>
                <w:rStyle w:val="normaltextrun"/>
              </w:rPr>
              <w:t>communication</w:t>
            </w:r>
            <w:r w:rsidRPr="7030BFBB">
              <w:rPr>
                <w:rStyle w:val="normaltextrun"/>
              </w:rPr>
              <w:t xml:space="preserve"> </w:t>
            </w:r>
            <w:r w:rsidR="223964D2" w:rsidRPr="7030BFBB">
              <w:rPr>
                <w:rStyle w:val="normaltextrun"/>
              </w:rPr>
              <w:t xml:space="preserve">for their </w:t>
            </w:r>
            <w:r w:rsidR="4BAB190B" w:rsidRPr="7030BFBB">
              <w:rPr>
                <w:rStyle w:val="normaltextrun"/>
              </w:rPr>
              <w:t xml:space="preserve">area </w:t>
            </w:r>
            <w:r w:rsidR="223964D2" w:rsidRPr="7030BFBB">
              <w:rPr>
                <w:rStyle w:val="normaltextrun"/>
              </w:rPr>
              <w:t xml:space="preserve">of the IT Project Portfolio </w:t>
            </w:r>
            <w:r w:rsidR="37211719" w:rsidRPr="7030BFBB">
              <w:rPr>
                <w:rStyle w:val="normaltextrun"/>
              </w:rPr>
              <w:t xml:space="preserve">to </w:t>
            </w:r>
            <w:r w:rsidRPr="7030BFBB">
              <w:rPr>
                <w:rStyle w:val="normaltextrun"/>
              </w:rPr>
              <w:t>en</w:t>
            </w:r>
            <w:r w:rsidR="16B985A5" w:rsidRPr="7030BFBB">
              <w:rPr>
                <w:rStyle w:val="normaltextrun"/>
              </w:rPr>
              <w:t xml:space="preserve">sure </w:t>
            </w:r>
            <w:r w:rsidRPr="7030BFBB">
              <w:rPr>
                <w:rStyle w:val="normaltextrun"/>
              </w:rPr>
              <w:t>smooth and efficient delivery of projects</w:t>
            </w:r>
            <w:r w:rsidR="07543D9A" w:rsidRPr="7030BFBB">
              <w:rPr>
                <w:rStyle w:val="normaltextrun"/>
              </w:rPr>
              <w:t xml:space="preserve"> within their area.</w:t>
            </w:r>
            <w:r w:rsidR="37211719" w:rsidRPr="7030BFBB">
              <w:rPr>
                <w:rStyle w:val="normaltextrun"/>
              </w:rPr>
              <w:t xml:space="preserve"> </w:t>
            </w:r>
          </w:p>
          <w:p w14:paraId="0380C1B9" w14:textId="2FBE8BCA" w:rsidR="00292DC5" w:rsidRPr="003B4F39" w:rsidRDefault="00292DC5" w:rsidP="5B405043">
            <w:pPr>
              <w:pStyle w:val="ListParagraph"/>
              <w:widowControl/>
              <w:numPr>
                <w:ilvl w:val="0"/>
                <w:numId w:val="21"/>
              </w:numPr>
              <w:shd w:val="clear" w:color="auto" w:fill="FFFFFF" w:themeFill="background1"/>
              <w:spacing w:after="160"/>
              <w:jc w:val="left"/>
              <w:textAlignment w:val="baseline"/>
            </w:pPr>
            <w:r w:rsidRPr="5B405043">
              <w:rPr>
                <w:rFonts w:cs="Arial"/>
                <w:color w:val="000000" w:themeColor="text1"/>
                <w:lang w:eastAsia="en-GB"/>
              </w:rPr>
              <w:t>Work with</w:t>
            </w:r>
            <w:r w:rsidR="00D1104F" w:rsidRPr="5B405043">
              <w:rPr>
                <w:rFonts w:cs="Arial"/>
                <w:color w:val="000000" w:themeColor="text1"/>
                <w:lang w:eastAsia="en-GB"/>
              </w:rPr>
              <w:t xml:space="preserve"> the</w:t>
            </w:r>
            <w:r w:rsidRPr="5B405043">
              <w:rPr>
                <w:rFonts w:cs="Arial"/>
                <w:color w:val="000000" w:themeColor="text1"/>
                <w:lang w:eastAsia="en-GB"/>
              </w:rPr>
              <w:t xml:space="preserve"> </w:t>
            </w:r>
            <w:r w:rsidR="00D1104F">
              <w:t>IT Portfolio Delivery Team</w:t>
            </w:r>
            <w:r w:rsidR="37D992CD">
              <w:t xml:space="preserve"> and wider colleagues across DDaT</w:t>
            </w:r>
            <w:r w:rsidR="00D1104F">
              <w:t xml:space="preserve"> </w:t>
            </w:r>
            <w:r w:rsidRPr="5B405043">
              <w:rPr>
                <w:rFonts w:cs="Arial"/>
                <w:color w:val="000000" w:themeColor="text1"/>
                <w:lang w:eastAsia="en-GB"/>
              </w:rPr>
              <w:t xml:space="preserve">to ensure alignment with </w:t>
            </w:r>
            <w:proofErr w:type="spellStart"/>
            <w:r w:rsidRPr="5B405043">
              <w:rPr>
                <w:rFonts w:cs="Arial"/>
                <w:color w:val="000000" w:themeColor="text1"/>
                <w:lang w:eastAsia="en-GB"/>
              </w:rPr>
              <w:t>DDaT’s</w:t>
            </w:r>
            <w:proofErr w:type="spellEnd"/>
            <w:r w:rsidRPr="5B405043">
              <w:rPr>
                <w:rFonts w:cs="Arial"/>
                <w:color w:val="000000" w:themeColor="text1"/>
                <w:lang w:eastAsia="en-GB"/>
              </w:rPr>
              <w:t xml:space="preserve"> operating model, technology roadmap and delivery portfolio.</w:t>
            </w:r>
          </w:p>
          <w:p w14:paraId="699E9107" w14:textId="354D831A" w:rsidR="00292DC5" w:rsidRPr="003B4F39" w:rsidRDefault="00292DC5" w:rsidP="5B405043">
            <w:pPr>
              <w:pStyle w:val="ListParagraph"/>
              <w:widowControl/>
              <w:numPr>
                <w:ilvl w:val="0"/>
                <w:numId w:val="21"/>
              </w:numPr>
              <w:shd w:val="clear" w:color="auto" w:fill="FFFFFF" w:themeFill="background1"/>
              <w:jc w:val="left"/>
              <w:textAlignment w:val="baseline"/>
              <w:rPr>
                <w:rFonts w:cs="Arial"/>
                <w:color w:val="000000" w:themeColor="text1"/>
                <w:lang w:eastAsia="en-GB"/>
              </w:rPr>
            </w:pPr>
            <w:r w:rsidRPr="5B405043">
              <w:rPr>
                <w:rFonts w:cs="Arial"/>
                <w:color w:val="000000" w:themeColor="text1"/>
                <w:lang w:eastAsia="en-GB"/>
              </w:rPr>
              <w:t xml:space="preserve">Play a key role in implementing and </w:t>
            </w:r>
            <w:r w:rsidR="75BD0D39" w:rsidRPr="5B405043">
              <w:rPr>
                <w:rFonts w:cs="Arial"/>
                <w:color w:val="000000" w:themeColor="text1"/>
                <w:lang w:eastAsia="en-GB"/>
              </w:rPr>
              <w:t xml:space="preserve">in the </w:t>
            </w:r>
            <w:r w:rsidRPr="5B405043">
              <w:rPr>
                <w:rFonts w:cs="Arial"/>
                <w:color w:val="000000" w:themeColor="text1"/>
                <w:lang w:eastAsia="en-GB"/>
              </w:rPr>
              <w:t xml:space="preserve">adoption of </w:t>
            </w:r>
            <w:proofErr w:type="spellStart"/>
            <w:r w:rsidRPr="5B405043">
              <w:rPr>
                <w:rFonts w:cs="Arial"/>
                <w:color w:val="000000" w:themeColor="text1"/>
                <w:lang w:eastAsia="en-GB"/>
              </w:rPr>
              <w:t>DDaT’s</w:t>
            </w:r>
            <w:proofErr w:type="spellEnd"/>
            <w:r w:rsidRPr="5B405043">
              <w:rPr>
                <w:rFonts w:cs="Arial"/>
                <w:color w:val="000000" w:themeColor="text1"/>
                <w:lang w:eastAsia="en-GB"/>
              </w:rPr>
              <w:t xml:space="preserve"> operating model a</w:t>
            </w:r>
            <w:r w:rsidR="156966BB" w:rsidRPr="5B405043">
              <w:rPr>
                <w:rFonts w:cs="Arial"/>
                <w:color w:val="000000" w:themeColor="text1"/>
                <w:lang w:eastAsia="en-GB"/>
              </w:rPr>
              <w:t>round project delivery.</w:t>
            </w:r>
          </w:p>
          <w:p w14:paraId="4367D34B" w14:textId="29016C2D" w:rsidR="00292DC5" w:rsidRPr="003B4F39" w:rsidRDefault="00292DC5" w:rsidP="5B405043">
            <w:pPr>
              <w:pStyle w:val="ListParagraph"/>
              <w:widowControl/>
              <w:numPr>
                <w:ilvl w:val="0"/>
                <w:numId w:val="21"/>
              </w:numPr>
              <w:shd w:val="clear" w:color="auto" w:fill="FFFFFF" w:themeFill="background1"/>
              <w:jc w:val="left"/>
              <w:textAlignment w:val="baseline"/>
              <w:rPr>
                <w:rFonts w:cs="Arial"/>
                <w:color w:val="000000" w:themeColor="text1"/>
                <w:lang w:eastAsia="en-GB"/>
              </w:rPr>
            </w:pPr>
            <w:r w:rsidRPr="5B405043">
              <w:rPr>
                <w:rFonts w:cs="Arial"/>
                <w:color w:val="000000" w:themeColor="text1"/>
                <w:lang w:eastAsia="en-GB"/>
              </w:rPr>
              <w:t>Responsible for effective and engaging communication</w:t>
            </w:r>
            <w:r w:rsidR="03649D0F" w:rsidRPr="5B405043">
              <w:rPr>
                <w:rFonts w:cs="Arial"/>
                <w:color w:val="000000" w:themeColor="text1"/>
                <w:lang w:eastAsia="en-GB"/>
              </w:rPr>
              <w:t xml:space="preserve"> of their area of the I</w:t>
            </w:r>
            <w:r w:rsidR="001022CD">
              <w:t xml:space="preserve">T Portfolio </w:t>
            </w:r>
            <w:r w:rsidRPr="5B405043">
              <w:rPr>
                <w:rFonts w:cs="Arial"/>
                <w:color w:val="000000" w:themeColor="text1"/>
                <w:lang w:eastAsia="en-GB"/>
              </w:rPr>
              <w:t>function</w:t>
            </w:r>
            <w:r w:rsidR="00FD4F3A" w:rsidRPr="5B405043">
              <w:rPr>
                <w:rFonts w:cs="Arial"/>
                <w:color w:val="000000" w:themeColor="text1"/>
                <w:lang w:eastAsia="en-GB"/>
              </w:rPr>
              <w:t xml:space="preserve"> </w:t>
            </w:r>
            <w:r w:rsidR="21295BBA" w:rsidRPr="5B405043">
              <w:rPr>
                <w:rFonts w:cs="Arial"/>
                <w:color w:val="000000" w:themeColor="text1"/>
                <w:lang w:eastAsia="en-GB"/>
              </w:rPr>
              <w:t xml:space="preserve">being </w:t>
            </w:r>
            <w:r w:rsidR="00FD4F3A" w:rsidRPr="5B405043">
              <w:rPr>
                <w:rFonts w:cs="Arial"/>
                <w:color w:val="000000" w:themeColor="text1"/>
                <w:lang w:eastAsia="en-GB"/>
              </w:rPr>
              <w:t>t</w:t>
            </w:r>
            <w:r w:rsidRPr="5B405043">
              <w:rPr>
                <w:rFonts w:cs="Arial"/>
                <w:color w:val="000000" w:themeColor="text1"/>
                <w:lang w:eastAsia="en-GB"/>
              </w:rPr>
              <w:t xml:space="preserve">he conduit for communications and feedback between </w:t>
            </w:r>
            <w:r w:rsidR="001A4EFF" w:rsidRPr="5B405043">
              <w:rPr>
                <w:rFonts w:cs="Arial"/>
                <w:color w:val="000000" w:themeColor="text1"/>
                <w:lang w:eastAsia="en-GB"/>
              </w:rPr>
              <w:t>DDaT</w:t>
            </w:r>
            <w:r w:rsidRPr="5B405043">
              <w:rPr>
                <w:rFonts w:cs="Arial"/>
                <w:color w:val="000000" w:themeColor="text1"/>
                <w:lang w:eastAsia="en-GB"/>
              </w:rPr>
              <w:t xml:space="preserve"> </w:t>
            </w:r>
            <w:r w:rsidR="001A4EFF" w:rsidRPr="5B405043">
              <w:rPr>
                <w:rFonts w:cs="Arial"/>
                <w:color w:val="000000" w:themeColor="text1"/>
                <w:lang w:eastAsia="en-GB"/>
              </w:rPr>
              <w:t>Senior Leadership Team</w:t>
            </w:r>
            <w:r w:rsidRPr="5B405043">
              <w:rPr>
                <w:rFonts w:cs="Arial"/>
                <w:color w:val="000000" w:themeColor="text1"/>
                <w:lang w:eastAsia="en-GB"/>
              </w:rPr>
              <w:t xml:space="preserve"> </w:t>
            </w:r>
            <w:r w:rsidR="001A4EFF" w:rsidRPr="5B405043">
              <w:rPr>
                <w:rFonts w:cs="Arial"/>
                <w:color w:val="000000" w:themeColor="text1"/>
                <w:lang w:eastAsia="en-GB"/>
              </w:rPr>
              <w:t xml:space="preserve">(SLT) </w:t>
            </w:r>
            <w:r w:rsidRPr="5B405043">
              <w:rPr>
                <w:rFonts w:cs="Arial"/>
                <w:color w:val="000000" w:themeColor="text1"/>
                <w:lang w:eastAsia="en-GB"/>
              </w:rPr>
              <w:t xml:space="preserve">and </w:t>
            </w:r>
            <w:r w:rsidR="007C678A" w:rsidRPr="5B405043">
              <w:rPr>
                <w:rFonts w:cs="Arial"/>
                <w:color w:val="000000" w:themeColor="text1"/>
                <w:lang w:eastAsia="en-GB"/>
              </w:rPr>
              <w:t xml:space="preserve">the </w:t>
            </w:r>
            <w:r w:rsidR="007C678A">
              <w:t xml:space="preserve">IT Portfolio Delivery Team. </w:t>
            </w:r>
            <w:r w:rsidRPr="5B405043">
              <w:rPr>
                <w:rFonts w:cs="Arial"/>
                <w:color w:val="000000" w:themeColor="text1"/>
                <w:lang w:eastAsia="en-GB"/>
              </w:rPr>
              <w:t xml:space="preserve"> </w:t>
            </w:r>
          </w:p>
          <w:p w14:paraId="71BD5B21" w14:textId="77777777" w:rsidR="00292DC5" w:rsidRPr="003B4F39" w:rsidRDefault="00292DC5" w:rsidP="00834C2B">
            <w:pPr>
              <w:ind w:left="142"/>
              <w:jc w:val="left"/>
              <w:rPr>
                <w:rFonts w:cs="Arial"/>
                <w:b/>
                <w:szCs w:val="22"/>
                <w:highlight w:val="yellow"/>
              </w:rPr>
            </w:pPr>
          </w:p>
          <w:p w14:paraId="0121C1FC" w14:textId="77777777" w:rsidR="00B747FF" w:rsidRPr="003B4F39" w:rsidRDefault="00B747FF" w:rsidP="00834C2B">
            <w:pPr>
              <w:ind w:left="142"/>
              <w:jc w:val="left"/>
              <w:rPr>
                <w:rFonts w:cs="Arial"/>
                <w:b/>
                <w:szCs w:val="22"/>
                <w:highlight w:val="yellow"/>
              </w:rPr>
            </w:pPr>
          </w:p>
        </w:tc>
      </w:tr>
      <w:tr w:rsidR="00292DC5" w:rsidRPr="003B4F39" w14:paraId="352B4047" w14:textId="77777777" w:rsidTr="7030BFBB">
        <w:tc>
          <w:tcPr>
            <w:tcW w:w="468" w:type="dxa"/>
            <w:tcBorders>
              <w:top w:val="single" w:sz="4" w:space="0" w:color="auto"/>
              <w:left w:val="single" w:sz="4" w:space="0" w:color="auto"/>
              <w:bottom w:val="single" w:sz="4" w:space="0" w:color="auto"/>
              <w:right w:val="single" w:sz="4" w:space="0" w:color="auto"/>
            </w:tcBorders>
          </w:tcPr>
          <w:p w14:paraId="49608C76" w14:textId="7A599C5E" w:rsidR="00292DC5" w:rsidRPr="00403E84" w:rsidRDefault="00FD4F3A" w:rsidP="006D5452">
            <w:pPr>
              <w:rPr>
                <w:rFonts w:cs="Arial"/>
                <w:b/>
                <w:szCs w:val="22"/>
              </w:rPr>
            </w:pPr>
            <w:r>
              <w:rPr>
                <w:rFonts w:cs="Arial"/>
                <w:b/>
                <w:szCs w:val="22"/>
              </w:rPr>
              <w:t>2</w:t>
            </w:r>
          </w:p>
        </w:tc>
        <w:tc>
          <w:tcPr>
            <w:tcW w:w="9591" w:type="dxa"/>
            <w:tcBorders>
              <w:top w:val="single" w:sz="4" w:space="0" w:color="auto"/>
              <w:left w:val="single" w:sz="4" w:space="0" w:color="auto"/>
              <w:bottom w:val="single" w:sz="4" w:space="0" w:color="auto"/>
              <w:right w:val="single" w:sz="4" w:space="0" w:color="auto"/>
            </w:tcBorders>
          </w:tcPr>
          <w:p w14:paraId="17F97814" w14:textId="77777777" w:rsidR="00292DC5" w:rsidRPr="003B4F39" w:rsidRDefault="00292DC5" w:rsidP="5B405043">
            <w:pPr>
              <w:widowControl/>
              <w:shd w:val="clear" w:color="auto" w:fill="FFFFFF" w:themeFill="background1"/>
              <w:jc w:val="left"/>
              <w:textAlignment w:val="baseline"/>
              <w:rPr>
                <w:rFonts w:cs="Arial"/>
                <w:b/>
                <w:bCs/>
                <w:color w:val="000000" w:themeColor="text1"/>
                <w:lang w:eastAsia="en-GB"/>
              </w:rPr>
            </w:pPr>
            <w:r w:rsidRPr="5B405043">
              <w:rPr>
                <w:rFonts w:cs="Arial"/>
                <w:b/>
                <w:bCs/>
                <w:color w:val="000000" w:themeColor="text1"/>
                <w:lang w:eastAsia="en-GB"/>
              </w:rPr>
              <w:t>Financial Management:</w:t>
            </w:r>
          </w:p>
          <w:p w14:paraId="3FA4FC59" w14:textId="1F4966FB" w:rsidR="00FD4F3A" w:rsidRPr="003B4F39" w:rsidRDefault="01329994" w:rsidP="5B405043">
            <w:pPr>
              <w:pStyle w:val="ListParagraph"/>
              <w:widowControl/>
              <w:numPr>
                <w:ilvl w:val="0"/>
                <w:numId w:val="22"/>
              </w:numPr>
              <w:shd w:val="clear" w:color="auto" w:fill="FFFFFF" w:themeFill="background1"/>
              <w:jc w:val="left"/>
              <w:textAlignment w:val="baseline"/>
              <w:rPr>
                <w:rFonts w:cs="Arial"/>
                <w:color w:val="000000" w:themeColor="text1"/>
                <w:lang w:eastAsia="en-GB"/>
              </w:rPr>
            </w:pPr>
            <w:r w:rsidRPr="5B405043">
              <w:rPr>
                <w:rFonts w:cs="Arial"/>
                <w:color w:val="000000" w:themeColor="text1"/>
                <w:lang w:eastAsia="en-GB"/>
              </w:rPr>
              <w:t xml:space="preserve">Responsible for </w:t>
            </w:r>
            <w:r w:rsidR="6BCCD2EC" w:rsidRPr="5B405043">
              <w:rPr>
                <w:rFonts w:cs="Arial"/>
                <w:color w:val="000000" w:themeColor="text1"/>
                <w:lang w:eastAsia="en-GB"/>
              </w:rPr>
              <w:t xml:space="preserve">effective </w:t>
            </w:r>
            <w:r w:rsidR="00FD4F3A" w:rsidRPr="5B405043">
              <w:rPr>
                <w:rFonts w:cs="Arial"/>
                <w:color w:val="000000" w:themeColor="text1"/>
                <w:lang w:eastAsia="en-GB"/>
              </w:rPr>
              <w:t xml:space="preserve">budget management and reporting </w:t>
            </w:r>
            <w:r w:rsidR="012C9991" w:rsidRPr="5B405043">
              <w:rPr>
                <w:rFonts w:cs="Arial"/>
                <w:color w:val="000000" w:themeColor="text1"/>
                <w:lang w:eastAsia="en-GB"/>
              </w:rPr>
              <w:t xml:space="preserve">of projects within their area of the IT Portfolio, </w:t>
            </w:r>
            <w:r w:rsidR="00FD4F3A" w:rsidRPr="5B405043">
              <w:rPr>
                <w:rFonts w:cs="Arial"/>
                <w:color w:val="000000" w:themeColor="text1"/>
                <w:lang w:eastAsia="en-GB"/>
              </w:rPr>
              <w:t xml:space="preserve">ensuring budgets are managed in line with the agreed DDaT Finance Management processes. </w:t>
            </w:r>
          </w:p>
          <w:p w14:paraId="4E21BCCA" w14:textId="6D9E89F5" w:rsidR="00292DC5" w:rsidRPr="003B4F39" w:rsidRDefault="63B428A3" w:rsidP="5B405043">
            <w:pPr>
              <w:pStyle w:val="ListParagraph"/>
              <w:widowControl/>
              <w:numPr>
                <w:ilvl w:val="0"/>
                <w:numId w:val="22"/>
              </w:numPr>
              <w:shd w:val="clear" w:color="auto" w:fill="FFFFFF" w:themeFill="background1"/>
              <w:jc w:val="left"/>
              <w:textAlignment w:val="baseline"/>
              <w:rPr>
                <w:rFonts w:cs="Arial"/>
                <w:color w:val="000000" w:themeColor="text1"/>
                <w:lang w:eastAsia="en-GB"/>
              </w:rPr>
            </w:pPr>
            <w:r w:rsidRPr="7030BFBB">
              <w:rPr>
                <w:rFonts w:cs="Arial"/>
                <w:color w:val="000000" w:themeColor="text1"/>
                <w:lang w:eastAsia="en-GB"/>
              </w:rPr>
              <w:t xml:space="preserve">Responsible for </w:t>
            </w:r>
            <w:r w:rsidR="06C6C20A" w:rsidRPr="7030BFBB">
              <w:rPr>
                <w:rFonts w:cs="Arial"/>
                <w:color w:val="000000" w:themeColor="text1"/>
                <w:lang w:eastAsia="en-GB"/>
              </w:rPr>
              <w:t xml:space="preserve">supporting and informing </w:t>
            </w:r>
            <w:r w:rsidRPr="7030BFBB">
              <w:rPr>
                <w:rFonts w:cs="Arial"/>
                <w:color w:val="000000" w:themeColor="text1"/>
                <w:lang w:eastAsia="en-GB"/>
              </w:rPr>
              <w:t xml:space="preserve">DDaT annual budget submission in collaboration with the </w:t>
            </w:r>
            <w:r w:rsidR="26073A17" w:rsidRPr="7030BFBB">
              <w:rPr>
                <w:rFonts w:cs="Arial"/>
                <w:color w:val="000000" w:themeColor="text1"/>
                <w:lang w:eastAsia="en-GB"/>
              </w:rPr>
              <w:t>Director of IT Services</w:t>
            </w:r>
            <w:r w:rsidRPr="7030BFBB">
              <w:rPr>
                <w:rFonts w:cs="Arial"/>
                <w:color w:val="000000" w:themeColor="text1"/>
                <w:lang w:eastAsia="en-GB"/>
              </w:rPr>
              <w:t xml:space="preserve">, </w:t>
            </w:r>
            <w:r w:rsidR="31F88FEE" w:rsidRPr="7030BFBB">
              <w:rPr>
                <w:rFonts w:cs="Arial"/>
                <w:color w:val="000000" w:themeColor="text1"/>
                <w:lang w:eastAsia="en-GB"/>
              </w:rPr>
              <w:t>Deputy Director (Partnering &amp; Projects)</w:t>
            </w:r>
            <w:r w:rsidR="371C756B" w:rsidRPr="7030BFBB">
              <w:rPr>
                <w:rFonts w:cs="Arial"/>
                <w:color w:val="000000" w:themeColor="text1"/>
                <w:lang w:eastAsia="en-GB"/>
              </w:rPr>
              <w:t xml:space="preserve">, </w:t>
            </w:r>
            <w:r w:rsidR="3D1C16C0" w:rsidRPr="7030BFBB">
              <w:rPr>
                <w:rFonts w:cs="Arial"/>
                <w:color w:val="000000" w:themeColor="text1"/>
                <w:lang w:eastAsia="en-GB"/>
              </w:rPr>
              <w:t>SLT</w:t>
            </w:r>
            <w:r w:rsidRPr="7030BFBB">
              <w:rPr>
                <w:rFonts w:cs="Arial"/>
                <w:color w:val="000000" w:themeColor="text1"/>
                <w:lang w:eastAsia="en-GB"/>
              </w:rPr>
              <w:t xml:space="preserve"> and Architecture functions.</w:t>
            </w:r>
          </w:p>
          <w:p w14:paraId="6357AA40" w14:textId="52D7E625" w:rsidR="00292DC5" w:rsidRPr="003B4F39" w:rsidRDefault="00292DC5" w:rsidP="006D5452">
            <w:pPr>
              <w:pStyle w:val="ListParagraph"/>
              <w:widowControl/>
              <w:shd w:val="clear" w:color="auto" w:fill="FFFFFF" w:themeFill="background1"/>
              <w:jc w:val="left"/>
              <w:textAlignment w:val="baseline"/>
              <w:rPr>
                <w:rFonts w:cs="Arial"/>
                <w:color w:val="000000" w:themeColor="text1"/>
                <w:szCs w:val="22"/>
                <w:highlight w:val="yellow"/>
                <w:lang w:eastAsia="en-GB"/>
              </w:rPr>
            </w:pPr>
          </w:p>
        </w:tc>
      </w:tr>
      <w:tr w:rsidR="00292DC5" w:rsidRPr="003B4F39" w14:paraId="61BC3CC3" w14:textId="77777777" w:rsidTr="7030BFBB">
        <w:tc>
          <w:tcPr>
            <w:tcW w:w="468" w:type="dxa"/>
            <w:tcBorders>
              <w:top w:val="single" w:sz="4" w:space="0" w:color="auto"/>
              <w:left w:val="single" w:sz="4" w:space="0" w:color="auto"/>
              <w:bottom w:val="single" w:sz="4" w:space="0" w:color="auto"/>
              <w:right w:val="single" w:sz="4" w:space="0" w:color="auto"/>
            </w:tcBorders>
          </w:tcPr>
          <w:p w14:paraId="38A46284" w14:textId="64F9FF09" w:rsidR="00292DC5" w:rsidRPr="00403E84" w:rsidRDefault="00FD4F3A" w:rsidP="006D5452">
            <w:pPr>
              <w:rPr>
                <w:rFonts w:cs="Arial"/>
                <w:b/>
                <w:szCs w:val="22"/>
              </w:rPr>
            </w:pPr>
            <w:r>
              <w:rPr>
                <w:rFonts w:cs="Arial"/>
                <w:b/>
                <w:szCs w:val="22"/>
              </w:rPr>
              <w:t>3</w:t>
            </w:r>
          </w:p>
        </w:tc>
        <w:tc>
          <w:tcPr>
            <w:tcW w:w="9591" w:type="dxa"/>
            <w:tcBorders>
              <w:top w:val="single" w:sz="4" w:space="0" w:color="auto"/>
              <w:left w:val="single" w:sz="4" w:space="0" w:color="auto"/>
              <w:bottom w:val="single" w:sz="4" w:space="0" w:color="auto"/>
              <w:right w:val="single" w:sz="4" w:space="0" w:color="auto"/>
            </w:tcBorders>
          </w:tcPr>
          <w:p w14:paraId="15642D1C" w14:textId="77777777" w:rsidR="00292DC5" w:rsidRPr="003B4F39" w:rsidRDefault="00292DC5" w:rsidP="5B405043">
            <w:pPr>
              <w:shd w:val="clear" w:color="auto" w:fill="FFFFFF" w:themeFill="background1"/>
              <w:textAlignment w:val="baseline"/>
              <w:rPr>
                <w:rFonts w:cs="Arial"/>
                <w:b/>
                <w:bCs/>
                <w:color w:val="000000" w:themeColor="text1"/>
                <w:lang w:eastAsia="en-GB"/>
              </w:rPr>
            </w:pPr>
            <w:r w:rsidRPr="5B405043">
              <w:rPr>
                <w:rFonts w:cs="Arial"/>
                <w:b/>
                <w:bCs/>
                <w:color w:val="000000" w:themeColor="text1"/>
                <w:lang w:eastAsia="en-GB"/>
              </w:rPr>
              <w:t>Projects Portfolio/Delivery:</w:t>
            </w:r>
          </w:p>
          <w:p w14:paraId="53ACA74E" w14:textId="679A2F02" w:rsidR="00111203" w:rsidRPr="003B4F39" w:rsidRDefault="00AB6D2E" w:rsidP="5B405043">
            <w:pPr>
              <w:pStyle w:val="paragraph"/>
              <w:numPr>
                <w:ilvl w:val="0"/>
                <w:numId w:val="25"/>
              </w:numPr>
              <w:shd w:val="clear" w:color="auto" w:fill="FFFFFF" w:themeFill="background1"/>
              <w:spacing w:before="0" w:beforeAutospacing="0" w:after="0" w:afterAutospacing="0"/>
              <w:textAlignment w:val="baseline"/>
              <w:rPr>
                <w:rStyle w:val="normaltextrun"/>
                <w:rFonts w:ascii="Arial" w:hAnsi="Arial"/>
                <w:sz w:val="22"/>
                <w:szCs w:val="22"/>
              </w:rPr>
            </w:pPr>
            <w:r w:rsidRPr="5B405043">
              <w:rPr>
                <w:rStyle w:val="normaltextrun"/>
                <w:rFonts w:ascii="Arial" w:hAnsi="Arial"/>
                <w:sz w:val="22"/>
                <w:szCs w:val="22"/>
              </w:rPr>
              <w:t>Responsible for the</w:t>
            </w:r>
            <w:r w:rsidR="007407AF" w:rsidRPr="5B405043">
              <w:rPr>
                <w:rStyle w:val="normaltextrun"/>
                <w:rFonts w:ascii="Arial" w:hAnsi="Arial"/>
                <w:sz w:val="22"/>
                <w:szCs w:val="22"/>
              </w:rPr>
              <w:t xml:space="preserve"> day-today </w:t>
            </w:r>
            <w:r w:rsidRPr="5B405043">
              <w:rPr>
                <w:rStyle w:val="normaltextrun"/>
                <w:rFonts w:ascii="Arial" w:hAnsi="Arial"/>
                <w:sz w:val="22"/>
                <w:szCs w:val="22"/>
              </w:rPr>
              <w:t>effective planning and management of the</w:t>
            </w:r>
            <w:r w:rsidR="7E7C63F6" w:rsidRPr="5B405043">
              <w:rPr>
                <w:rStyle w:val="normaltextrun"/>
                <w:rFonts w:ascii="Arial" w:hAnsi="Arial"/>
                <w:sz w:val="22"/>
                <w:szCs w:val="22"/>
              </w:rPr>
              <w:t>ir area of the</w:t>
            </w:r>
            <w:r w:rsidRPr="5B405043">
              <w:rPr>
                <w:rStyle w:val="normaltextrun"/>
                <w:rFonts w:ascii="Arial" w:hAnsi="Arial"/>
                <w:sz w:val="22"/>
                <w:szCs w:val="22"/>
              </w:rPr>
              <w:t xml:space="preserve"> IT Portfolio</w:t>
            </w:r>
            <w:r w:rsidR="00111203" w:rsidRPr="5B405043">
              <w:rPr>
                <w:rStyle w:val="normaltextrun"/>
                <w:rFonts w:ascii="Arial" w:hAnsi="Arial"/>
                <w:sz w:val="22"/>
                <w:szCs w:val="22"/>
              </w:rPr>
              <w:t xml:space="preserve"> </w:t>
            </w:r>
            <w:r w:rsidR="00487AE4" w:rsidRPr="5B405043">
              <w:rPr>
                <w:rStyle w:val="normaltextrun"/>
                <w:rFonts w:ascii="Arial" w:hAnsi="Arial"/>
                <w:sz w:val="22"/>
                <w:szCs w:val="22"/>
              </w:rPr>
              <w:t xml:space="preserve">(circa </w:t>
            </w:r>
            <w:r w:rsidR="48B53C77" w:rsidRPr="5B405043">
              <w:rPr>
                <w:rStyle w:val="normaltextrun"/>
                <w:rFonts w:ascii="Arial" w:hAnsi="Arial"/>
                <w:sz w:val="22"/>
                <w:szCs w:val="22"/>
              </w:rPr>
              <w:t>30-40</w:t>
            </w:r>
            <w:r w:rsidR="000110B9" w:rsidRPr="5B405043">
              <w:rPr>
                <w:rStyle w:val="normaltextrun"/>
                <w:rFonts w:ascii="Arial" w:hAnsi="Arial"/>
                <w:sz w:val="22"/>
                <w:szCs w:val="22"/>
              </w:rPr>
              <w:t xml:space="preserve"> projects </w:t>
            </w:r>
            <w:r w:rsidR="4DBDE41A" w:rsidRPr="5B405043">
              <w:rPr>
                <w:rStyle w:val="normaltextrun"/>
                <w:rFonts w:ascii="Arial" w:hAnsi="Arial"/>
                <w:sz w:val="22"/>
                <w:szCs w:val="22"/>
              </w:rPr>
              <w:t xml:space="preserve">and small works </w:t>
            </w:r>
            <w:r w:rsidR="00A50A0F" w:rsidRPr="5B405043">
              <w:rPr>
                <w:rStyle w:val="normaltextrun"/>
                <w:rFonts w:ascii="Arial" w:hAnsi="Arial"/>
                <w:sz w:val="22"/>
                <w:szCs w:val="22"/>
              </w:rPr>
              <w:t>concurrently in-flight and</w:t>
            </w:r>
            <w:r w:rsidR="000110B9" w:rsidRPr="5B405043">
              <w:rPr>
                <w:rStyle w:val="normaltextrun"/>
                <w:rFonts w:ascii="Arial" w:hAnsi="Arial"/>
                <w:sz w:val="22"/>
                <w:szCs w:val="22"/>
              </w:rPr>
              <w:t xml:space="preserve"> </w:t>
            </w:r>
            <w:r w:rsidR="00A50A0F" w:rsidRPr="5B405043">
              <w:rPr>
                <w:rStyle w:val="normaltextrun"/>
                <w:rFonts w:ascii="Arial" w:hAnsi="Arial"/>
                <w:sz w:val="22"/>
                <w:szCs w:val="22"/>
              </w:rPr>
              <w:t xml:space="preserve">management of a </w:t>
            </w:r>
            <w:r w:rsidR="000110B9" w:rsidRPr="5B405043">
              <w:rPr>
                <w:rStyle w:val="normaltextrun"/>
                <w:rFonts w:ascii="Arial" w:hAnsi="Arial"/>
                <w:sz w:val="22"/>
                <w:szCs w:val="22"/>
              </w:rPr>
              <w:t>pipeline of c</w:t>
            </w:r>
            <w:r w:rsidR="00A50A0F" w:rsidRPr="5B405043">
              <w:rPr>
                <w:rStyle w:val="normaltextrun"/>
                <w:rFonts w:ascii="Arial" w:hAnsi="Arial"/>
                <w:sz w:val="22"/>
                <w:szCs w:val="22"/>
              </w:rPr>
              <w:t xml:space="preserve">irca </w:t>
            </w:r>
            <w:r w:rsidR="36BAB2C4" w:rsidRPr="5B405043">
              <w:rPr>
                <w:rStyle w:val="normaltextrun"/>
                <w:rFonts w:ascii="Arial" w:hAnsi="Arial"/>
                <w:sz w:val="22"/>
                <w:szCs w:val="22"/>
              </w:rPr>
              <w:t>1</w:t>
            </w:r>
            <w:r w:rsidR="000110B9" w:rsidRPr="5B405043">
              <w:rPr>
                <w:rStyle w:val="normaltextrun"/>
                <w:rFonts w:ascii="Arial" w:hAnsi="Arial"/>
                <w:sz w:val="22"/>
                <w:szCs w:val="22"/>
              </w:rPr>
              <w:t>0</w:t>
            </w:r>
            <w:r w:rsidR="36BAB2C4" w:rsidRPr="5B405043">
              <w:rPr>
                <w:rStyle w:val="normaltextrun"/>
                <w:rFonts w:ascii="Arial" w:hAnsi="Arial"/>
                <w:sz w:val="22"/>
                <w:szCs w:val="22"/>
              </w:rPr>
              <w:t>0</w:t>
            </w:r>
            <w:r w:rsidR="00A50A0F" w:rsidRPr="5B405043">
              <w:rPr>
                <w:rStyle w:val="normaltextrun"/>
                <w:rFonts w:ascii="Arial" w:hAnsi="Arial"/>
                <w:sz w:val="22"/>
                <w:szCs w:val="22"/>
              </w:rPr>
              <w:t xml:space="preserve"> projects requests) </w:t>
            </w:r>
            <w:r w:rsidR="00111203" w:rsidRPr="5B405043">
              <w:rPr>
                <w:rStyle w:val="normaltextrun"/>
                <w:rFonts w:ascii="Arial" w:hAnsi="Arial"/>
                <w:sz w:val="22"/>
                <w:szCs w:val="22"/>
              </w:rPr>
              <w:t xml:space="preserve">to enable </w:t>
            </w:r>
            <w:r w:rsidR="00CF1752" w:rsidRPr="5B405043">
              <w:rPr>
                <w:rStyle w:val="normaltextrun"/>
                <w:rFonts w:ascii="Arial" w:hAnsi="Arial"/>
                <w:sz w:val="22"/>
                <w:szCs w:val="22"/>
              </w:rPr>
              <w:t xml:space="preserve">the </w:t>
            </w:r>
            <w:r w:rsidR="00111203" w:rsidRPr="5B405043">
              <w:rPr>
                <w:rStyle w:val="normaltextrun"/>
                <w:rFonts w:ascii="Arial" w:hAnsi="Arial"/>
                <w:sz w:val="22"/>
                <w:szCs w:val="22"/>
              </w:rPr>
              <w:t>smooth delivery of the portfolio to cost, time and quality.</w:t>
            </w:r>
          </w:p>
          <w:p w14:paraId="6F2D4CA7" w14:textId="525E8A9F" w:rsidR="00B865FA" w:rsidRPr="003B4F39" w:rsidRDefault="4E2D5725" w:rsidP="7030BFBB">
            <w:pPr>
              <w:pStyle w:val="paragraph"/>
              <w:numPr>
                <w:ilvl w:val="0"/>
                <w:numId w:val="25"/>
              </w:numPr>
              <w:shd w:val="clear" w:color="auto" w:fill="FFFFFF" w:themeFill="background1"/>
              <w:spacing w:before="0" w:beforeAutospacing="0" w:after="0" w:afterAutospacing="0"/>
              <w:textAlignment w:val="baseline"/>
              <w:rPr>
                <w:rStyle w:val="normaltextrun"/>
                <w:rFonts w:ascii="Arial" w:hAnsi="Arial" w:cs="Arial"/>
                <w:sz w:val="22"/>
                <w:szCs w:val="22"/>
              </w:rPr>
            </w:pPr>
            <w:r w:rsidRPr="7030BFBB">
              <w:rPr>
                <w:rStyle w:val="normaltextrun"/>
                <w:rFonts w:ascii="Arial" w:hAnsi="Arial" w:cs="Arial"/>
                <w:sz w:val="22"/>
                <w:szCs w:val="22"/>
              </w:rPr>
              <w:t>Ensuring</w:t>
            </w:r>
            <w:r w:rsidR="6EBA50B7" w:rsidRPr="7030BFBB">
              <w:rPr>
                <w:rStyle w:val="normaltextrun"/>
                <w:rFonts w:ascii="Arial" w:hAnsi="Arial" w:cs="Arial"/>
                <w:sz w:val="22"/>
                <w:szCs w:val="22"/>
              </w:rPr>
              <w:t xml:space="preserve"> the</w:t>
            </w:r>
            <w:r w:rsidR="2AF96383" w:rsidRPr="7030BFBB">
              <w:rPr>
                <w:rStyle w:val="normaltextrun"/>
                <w:rFonts w:ascii="Arial" w:hAnsi="Arial" w:cs="Arial"/>
                <w:sz w:val="22"/>
                <w:szCs w:val="22"/>
              </w:rPr>
              <w:t>ir area of</w:t>
            </w:r>
            <w:r w:rsidR="6EBA50B7" w:rsidRPr="7030BFBB">
              <w:rPr>
                <w:rStyle w:val="normaltextrun"/>
                <w:rFonts w:ascii="Arial" w:hAnsi="Arial" w:cs="Arial"/>
                <w:sz w:val="22"/>
                <w:szCs w:val="22"/>
              </w:rPr>
              <w:t xml:space="preserve"> IT Portfolio remains aligned to organisational priorities</w:t>
            </w:r>
            <w:r w:rsidR="3E599B29" w:rsidRPr="7030BFBB">
              <w:rPr>
                <w:rStyle w:val="normaltextrun"/>
                <w:rFonts w:ascii="Arial" w:hAnsi="Arial" w:cs="Arial"/>
                <w:sz w:val="22"/>
                <w:szCs w:val="22"/>
              </w:rPr>
              <w:t xml:space="preserve"> via the agreed processes and governance framework</w:t>
            </w:r>
            <w:r w:rsidR="5E91AA09" w:rsidRPr="7030BFBB">
              <w:rPr>
                <w:rStyle w:val="normaltextrun"/>
                <w:rFonts w:ascii="Arial" w:hAnsi="Arial" w:cs="Arial"/>
                <w:sz w:val="22"/>
                <w:szCs w:val="22"/>
              </w:rPr>
              <w:t xml:space="preserve"> and working in collaboration with the </w:t>
            </w:r>
            <w:r w:rsidR="7DBE5567" w:rsidRPr="7030BFBB">
              <w:rPr>
                <w:rStyle w:val="normaltextrun"/>
                <w:rFonts w:ascii="Arial" w:hAnsi="Arial" w:cs="Arial"/>
                <w:sz w:val="22"/>
                <w:szCs w:val="22"/>
              </w:rPr>
              <w:t>PPSC</w:t>
            </w:r>
            <w:r w:rsidR="5E91AA09" w:rsidRPr="7030BFBB">
              <w:rPr>
                <w:rStyle w:val="normaltextrun"/>
                <w:rFonts w:ascii="Arial" w:hAnsi="Arial" w:cs="Arial"/>
                <w:sz w:val="22"/>
                <w:szCs w:val="22"/>
              </w:rPr>
              <w:t xml:space="preserve"> and Head of Digital Delivery to ensure wider alignment.</w:t>
            </w:r>
          </w:p>
          <w:p w14:paraId="00DA0787" w14:textId="769DB11A" w:rsidR="00FD4F3A" w:rsidRPr="003B4F39" w:rsidRDefault="00FD4F3A" w:rsidP="5B405043">
            <w:pPr>
              <w:pStyle w:val="paragraph"/>
              <w:numPr>
                <w:ilvl w:val="0"/>
                <w:numId w:val="25"/>
              </w:numPr>
              <w:shd w:val="clear" w:color="auto" w:fill="FFFFFF" w:themeFill="background1"/>
              <w:spacing w:before="0" w:beforeAutospacing="0" w:after="0" w:afterAutospacing="0"/>
              <w:textAlignment w:val="baseline"/>
              <w:rPr>
                <w:rStyle w:val="normaltextrun"/>
                <w:rFonts w:ascii="Arial" w:hAnsi="Arial"/>
                <w:sz w:val="22"/>
                <w:szCs w:val="22"/>
              </w:rPr>
            </w:pPr>
            <w:r w:rsidRPr="5B405043">
              <w:rPr>
                <w:rStyle w:val="normaltextrun"/>
                <w:rFonts w:ascii="Arial" w:hAnsi="Arial" w:cs="Arial"/>
                <w:sz w:val="22"/>
                <w:szCs w:val="22"/>
              </w:rPr>
              <w:lastRenderedPageBreak/>
              <w:t>R</w:t>
            </w:r>
            <w:r w:rsidR="00827FAD" w:rsidRPr="5B405043">
              <w:rPr>
                <w:rStyle w:val="normaltextrun"/>
                <w:rFonts w:ascii="Arial" w:hAnsi="Arial" w:cs="Arial"/>
                <w:sz w:val="22"/>
                <w:szCs w:val="22"/>
              </w:rPr>
              <w:t>esponsible</w:t>
            </w:r>
            <w:r w:rsidR="008744DF" w:rsidRPr="5B405043">
              <w:rPr>
                <w:rStyle w:val="normaltextrun"/>
                <w:rFonts w:ascii="Arial" w:hAnsi="Arial" w:cs="Arial"/>
                <w:sz w:val="22"/>
                <w:szCs w:val="22"/>
              </w:rPr>
              <w:t xml:space="preserve"> for the effective, proactive </w:t>
            </w:r>
            <w:r w:rsidR="6D981F13" w:rsidRPr="5B405043">
              <w:rPr>
                <w:rStyle w:val="normaltextrun"/>
                <w:rFonts w:ascii="Arial" w:hAnsi="Arial" w:cs="Arial"/>
                <w:sz w:val="22"/>
                <w:szCs w:val="22"/>
              </w:rPr>
              <w:t xml:space="preserve">in-year </w:t>
            </w:r>
            <w:r w:rsidR="003157DE" w:rsidRPr="5B405043">
              <w:rPr>
                <w:rStyle w:val="normaltextrun"/>
                <w:rFonts w:ascii="Arial" w:hAnsi="Arial" w:cs="Arial"/>
                <w:sz w:val="22"/>
                <w:szCs w:val="22"/>
              </w:rPr>
              <w:t xml:space="preserve">IT Portfolio </w:t>
            </w:r>
            <w:r w:rsidR="2D9DE6C3" w:rsidRPr="5B405043">
              <w:rPr>
                <w:rStyle w:val="normaltextrun"/>
                <w:rFonts w:ascii="Arial" w:hAnsi="Arial" w:cs="Arial"/>
                <w:sz w:val="22"/>
                <w:szCs w:val="22"/>
              </w:rPr>
              <w:t xml:space="preserve">planning with </w:t>
            </w:r>
            <w:r w:rsidR="00751D79" w:rsidRPr="5B405043">
              <w:rPr>
                <w:rStyle w:val="normaltextrun"/>
                <w:rFonts w:ascii="Arial" w:hAnsi="Arial" w:cs="Arial"/>
                <w:sz w:val="22"/>
                <w:szCs w:val="22"/>
              </w:rPr>
              <w:t>key stakeholders</w:t>
            </w:r>
            <w:r w:rsidR="755F97F5" w:rsidRPr="5B405043">
              <w:rPr>
                <w:rStyle w:val="normaltextrun"/>
                <w:rFonts w:ascii="Arial" w:hAnsi="Arial" w:cs="Arial"/>
                <w:sz w:val="22"/>
                <w:szCs w:val="22"/>
              </w:rPr>
              <w:t xml:space="preserve"> across their area of the IT Portfolio,</w:t>
            </w:r>
            <w:r w:rsidR="00751D79" w:rsidRPr="5B405043">
              <w:rPr>
                <w:rStyle w:val="normaltextrun"/>
                <w:rFonts w:ascii="Arial" w:hAnsi="Arial" w:cs="Arial"/>
                <w:sz w:val="22"/>
                <w:szCs w:val="22"/>
              </w:rPr>
              <w:t xml:space="preserve"> </w:t>
            </w:r>
            <w:r w:rsidRPr="5B405043">
              <w:rPr>
                <w:rStyle w:val="normaltextrun"/>
                <w:rFonts w:ascii="Arial" w:hAnsi="Arial" w:cs="Arial"/>
                <w:sz w:val="22"/>
                <w:szCs w:val="22"/>
              </w:rPr>
              <w:t>e</w:t>
            </w:r>
            <w:r w:rsidR="00827FAD" w:rsidRPr="5B405043">
              <w:rPr>
                <w:rStyle w:val="normaltextrun"/>
                <w:rFonts w:ascii="Arial" w:hAnsi="Arial" w:cs="Arial"/>
                <w:sz w:val="22"/>
                <w:szCs w:val="22"/>
              </w:rPr>
              <w:t xml:space="preserve">nsuring new demands </w:t>
            </w:r>
            <w:r w:rsidR="003157DE" w:rsidRPr="5B405043">
              <w:rPr>
                <w:rStyle w:val="normaltextrun"/>
                <w:rFonts w:ascii="Arial" w:hAnsi="Arial" w:cs="Arial"/>
                <w:sz w:val="22"/>
                <w:szCs w:val="22"/>
              </w:rPr>
              <w:t>for projects or small works are effectively via the agreed processes</w:t>
            </w:r>
            <w:r w:rsidRPr="5B405043">
              <w:rPr>
                <w:rStyle w:val="normaltextrun"/>
                <w:rFonts w:ascii="Arial" w:hAnsi="Arial" w:cs="Arial"/>
                <w:sz w:val="22"/>
                <w:szCs w:val="22"/>
              </w:rPr>
              <w:t>.</w:t>
            </w:r>
          </w:p>
          <w:p w14:paraId="3DA7B754" w14:textId="0AAC842E" w:rsidR="76B4EB14" w:rsidRDefault="76B4EB14" w:rsidP="5B405043">
            <w:pPr>
              <w:pStyle w:val="paragraph"/>
              <w:numPr>
                <w:ilvl w:val="0"/>
                <w:numId w:val="25"/>
              </w:numPr>
              <w:shd w:val="clear" w:color="auto" w:fill="FFFFFF" w:themeFill="background1"/>
              <w:spacing w:before="0" w:beforeAutospacing="0" w:after="0" w:afterAutospacing="0"/>
              <w:rPr>
                <w:rStyle w:val="normaltextrun"/>
                <w:rFonts w:ascii="Arial" w:hAnsi="Arial" w:cs="Arial"/>
                <w:sz w:val="22"/>
                <w:szCs w:val="22"/>
              </w:rPr>
            </w:pPr>
            <w:r w:rsidRPr="5B405043">
              <w:rPr>
                <w:rStyle w:val="normaltextrun"/>
                <w:rFonts w:ascii="Arial" w:hAnsi="Arial" w:cs="Arial"/>
                <w:sz w:val="22"/>
                <w:szCs w:val="22"/>
              </w:rPr>
              <w:t xml:space="preserve">Be the primary point of escalation for unmanaged project demand </w:t>
            </w:r>
            <w:r w:rsidR="0E45AC7B" w:rsidRPr="5B405043">
              <w:rPr>
                <w:rStyle w:val="normaltextrun"/>
                <w:rFonts w:ascii="Arial" w:hAnsi="Arial" w:cs="Arial"/>
                <w:sz w:val="22"/>
                <w:szCs w:val="22"/>
              </w:rPr>
              <w:t xml:space="preserve">coming into DDaT </w:t>
            </w:r>
            <w:r w:rsidRPr="5B405043">
              <w:rPr>
                <w:rStyle w:val="normaltextrun"/>
                <w:rFonts w:ascii="Arial" w:hAnsi="Arial" w:cs="Arial"/>
                <w:sz w:val="22"/>
                <w:szCs w:val="22"/>
              </w:rPr>
              <w:t>for their area of the IT Portfolio, enabling teams to remain focused on the agreed priorities and delivery activities protected from distractions and unplanned work.</w:t>
            </w:r>
          </w:p>
          <w:p w14:paraId="54E7B76C" w14:textId="2334B313" w:rsidR="1356EFC0" w:rsidRDefault="1356EFC0" w:rsidP="5B405043">
            <w:pPr>
              <w:pStyle w:val="paragraph"/>
              <w:numPr>
                <w:ilvl w:val="0"/>
                <w:numId w:val="25"/>
              </w:numPr>
              <w:shd w:val="clear" w:color="auto" w:fill="FFFFFF" w:themeFill="background1"/>
              <w:spacing w:before="0" w:beforeAutospacing="0" w:after="0" w:afterAutospacing="0"/>
              <w:rPr>
                <w:rStyle w:val="normaltextrun"/>
                <w:rFonts w:ascii="Arial" w:hAnsi="Arial" w:cs="Arial"/>
                <w:sz w:val="22"/>
                <w:szCs w:val="22"/>
              </w:rPr>
            </w:pPr>
            <w:r w:rsidRPr="5B405043">
              <w:rPr>
                <w:rStyle w:val="normaltextrun"/>
                <w:rFonts w:ascii="Arial" w:hAnsi="Arial" w:cs="Arial"/>
                <w:sz w:val="22"/>
                <w:szCs w:val="22"/>
              </w:rPr>
              <w:t xml:space="preserve">Be the </w:t>
            </w:r>
            <w:r w:rsidR="75D590FD" w:rsidRPr="5B405043">
              <w:rPr>
                <w:rStyle w:val="normaltextrun"/>
                <w:rFonts w:ascii="Arial" w:hAnsi="Arial" w:cs="Arial"/>
                <w:sz w:val="22"/>
                <w:szCs w:val="22"/>
              </w:rPr>
              <w:t xml:space="preserve">primary </w:t>
            </w:r>
            <w:r w:rsidRPr="5B405043">
              <w:rPr>
                <w:rStyle w:val="normaltextrun"/>
                <w:rFonts w:ascii="Arial" w:hAnsi="Arial" w:cs="Arial"/>
                <w:sz w:val="22"/>
                <w:szCs w:val="22"/>
              </w:rPr>
              <w:t xml:space="preserve">point of contact for stakeholders within their area of the IT Portfolio for </w:t>
            </w:r>
            <w:r w:rsidR="6675A5CF" w:rsidRPr="5B405043">
              <w:rPr>
                <w:rStyle w:val="normaltextrun"/>
                <w:rFonts w:ascii="Arial" w:hAnsi="Arial" w:cs="Arial"/>
                <w:sz w:val="22"/>
                <w:szCs w:val="22"/>
              </w:rPr>
              <w:t xml:space="preserve">progress updates and the </w:t>
            </w:r>
            <w:r w:rsidRPr="5B405043">
              <w:rPr>
                <w:rStyle w:val="normaltextrun"/>
                <w:rFonts w:ascii="Arial" w:hAnsi="Arial" w:cs="Arial"/>
                <w:sz w:val="22"/>
                <w:szCs w:val="22"/>
              </w:rPr>
              <w:t>escalation of risks and issues around IT Project Delivery</w:t>
            </w:r>
            <w:r w:rsidR="1CFDD4D6" w:rsidRPr="5B405043">
              <w:rPr>
                <w:rStyle w:val="normaltextrun"/>
                <w:rFonts w:ascii="Arial" w:hAnsi="Arial" w:cs="Arial"/>
                <w:sz w:val="22"/>
                <w:szCs w:val="22"/>
              </w:rPr>
              <w:t>.</w:t>
            </w:r>
          </w:p>
          <w:p w14:paraId="2606D530" w14:textId="3388DE58" w:rsidR="00B865FA" w:rsidRPr="003B4F39" w:rsidRDefault="00347DF6" w:rsidP="5B405043">
            <w:pPr>
              <w:pStyle w:val="paragraph"/>
              <w:numPr>
                <w:ilvl w:val="0"/>
                <w:numId w:val="25"/>
              </w:numPr>
              <w:shd w:val="clear" w:color="auto" w:fill="FFFFFF" w:themeFill="background1"/>
              <w:spacing w:before="0" w:beforeAutospacing="0" w:after="0" w:afterAutospacing="0"/>
              <w:textAlignment w:val="baseline"/>
              <w:rPr>
                <w:rStyle w:val="normaltextrun"/>
                <w:rFonts w:ascii="Arial" w:hAnsi="Arial"/>
                <w:sz w:val="22"/>
                <w:szCs w:val="22"/>
              </w:rPr>
            </w:pPr>
            <w:r w:rsidRPr="5B405043">
              <w:rPr>
                <w:rStyle w:val="normaltextrun"/>
                <w:rFonts w:ascii="Arial" w:hAnsi="Arial" w:cs="Arial"/>
                <w:sz w:val="22"/>
                <w:szCs w:val="22"/>
              </w:rPr>
              <w:t xml:space="preserve">Responsible for </w:t>
            </w:r>
            <w:r w:rsidR="14511AEA" w:rsidRPr="5B405043">
              <w:rPr>
                <w:rStyle w:val="normaltextrun"/>
                <w:rFonts w:ascii="Arial" w:hAnsi="Arial" w:cs="Arial"/>
                <w:sz w:val="22"/>
                <w:szCs w:val="22"/>
              </w:rPr>
              <w:t>effective</w:t>
            </w:r>
            <w:r w:rsidRPr="5B405043">
              <w:rPr>
                <w:rStyle w:val="normaltextrun"/>
                <w:rFonts w:ascii="Arial" w:hAnsi="Arial" w:cs="Arial"/>
                <w:sz w:val="22"/>
                <w:szCs w:val="22"/>
              </w:rPr>
              <w:t xml:space="preserve"> resource planning </w:t>
            </w:r>
            <w:r w:rsidR="2E606AF8" w:rsidRPr="5B405043">
              <w:rPr>
                <w:rStyle w:val="normaltextrun"/>
                <w:rFonts w:ascii="Arial" w:hAnsi="Arial" w:cs="Arial"/>
                <w:sz w:val="22"/>
                <w:szCs w:val="22"/>
              </w:rPr>
              <w:t xml:space="preserve">across their area of </w:t>
            </w:r>
            <w:r w:rsidRPr="5B405043">
              <w:rPr>
                <w:rStyle w:val="normaltextrun"/>
                <w:rFonts w:ascii="Arial" w:hAnsi="Arial" w:cs="Arial"/>
                <w:sz w:val="22"/>
                <w:szCs w:val="22"/>
              </w:rPr>
              <w:t>IT Portfolio</w:t>
            </w:r>
            <w:r w:rsidR="2ECF8B9C" w:rsidRPr="5B405043">
              <w:rPr>
                <w:rStyle w:val="normaltextrun"/>
                <w:rFonts w:ascii="Arial" w:hAnsi="Arial" w:cs="Arial"/>
                <w:sz w:val="22"/>
                <w:szCs w:val="22"/>
              </w:rPr>
              <w:t xml:space="preserve">, </w:t>
            </w:r>
            <w:r w:rsidRPr="5B405043">
              <w:rPr>
                <w:rStyle w:val="normaltextrun"/>
                <w:rFonts w:ascii="Arial" w:hAnsi="Arial" w:cs="Arial"/>
                <w:sz w:val="22"/>
                <w:szCs w:val="22"/>
              </w:rPr>
              <w:t>ensur</w:t>
            </w:r>
            <w:r w:rsidR="00E77486" w:rsidRPr="5B405043">
              <w:rPr>
                <w:rStyle w:val="normaltextrun"/>
                <w:rFonts w:ascii="Arial" w:hAnsi="Arial" w:cs="Arial"/>
                <w:sz w:val="22"/>
                <w:szCs w:val="22"/>
              </w:rPr>
              <w:t xml:space="preserve">ing </w:t>
            </w:r>
            <w:r w:rsidR="00FD4F3A" w:rsidRPr="5B405043">
              <w:rPr>
                <w:rStyle w:val="normaltextrun"/>
                <w:rFonts w:ascii="Arial" w:hAnsi="Arial" w:cs="Arial"/>
                <w:sz w:val="22"/>
                <w:szCs w:val="22"/>
              </w:rPr>
              <w:t>e</w:t>
            </w:r>
            <w:r w:rsidRPr="5B405043">
              <w:rPr>
                <w:rStyle w:val="normaltextrun"/>
                <w:rFonts w:ascii="Arial" w:hAnsi="Arial" w:cs="Arial"/>
                <w:sz w:val="22"/>
                <w:szCs w:val="22"/>
              </w:rPr>
              <w:t>ffective</w:t>
            </w:r>
            <w:r w:rsidR="008C51E8" w:rsidRPr="5B405043">
              <w:rPr>
                <w:rStyle w:val="normaltextrun"/>
                <w:rFonts w:ascii="Arial" w:hAnsi="Arial" w:cs="Arial"/>
                <w:sz w:val="22"/>
                <w:szCs w:val="22"/>
              </w:rPr>
              <w:t>, cross-team</w:t>
            </w:r>
            <w:r w:rsidRPr="5B405043">
              <w:rPr>
                <w:rStyle w:val="normaltextrun"/>
                <w:rFonts w:ascii="Arial" w:hAnsi="Arial" w:cs="Arial"/>
                <w:sz w:val="22"/>
                <w:szCs w:val="22"/>
              </w:rPr>
              <w:t xml:space="preserve"> matrix managed resource plans </w:t>
            </w:r>
            <w:r w:rsidR="00E77486" w:rsidRPr="5B405043">
              <w:rPr>
                <w:rStyle w:val="normaltextrun"/>
                <w:rFonts w:ascii="Arial" w:hAnsi="Arial" w:cs="Arial"/>
                <w:sz w:val="22"/>
                <w:szCs w:val="22"/>
              </w:rPr>
              <w:t>to enable project delivery.</w:t>
            </w:r>
          </w:p>
          <w:p w14:paraId="4A5E99BF" w14:textId="5CE6E885" w:rsidR="00EE4269" w:rsidRPr="003B4F39" w:rsidRDefault="7406D8AE" w:rsidP="7030BFBB">
            <w:pPr>
              <w:pStyle w:val="paragraph"/>
              <w:numPr>
                <w:ilvl w:val="0"/>
                <w:numId w:val="25"/>
              </w:numPr>
              <w:shd w:val="clear" w:color="auto" w:fill="FFFFFF" w:themeFill="background1"/>
              <w:spacing w:before="0" w:beforeAutospacing="0" w:after="0" w:afterAutospacing="0"/>
              <w:textAlignment w:val="baseline"/>
              <w:rPr>
                <w:rStyle w:val="normaltextrun"/>
                <w:rFonts w:ascii="Arial" w:hAnsi="Arial"/>
                <w:sz w:val="22"/>
                <w:szCs w:val="22"/>
              </w:rPr>
            </w:pPr>
            <w:r w:rsidRPr="7030BFBB">
              <w:rPr>
                <w:rStyle w:val="normaltextrun"/>
                <w:rFonts w:ascii="Arial" w:hAnsi="Arial"/>
                <w:sz w:val="22"/>
                <w:szCs w:val="22"/>
              </w:rPr>
              <w:t xml:space="preserve">Responsible for effective </w:t>
            </w:r>
            <w:r w:rsidR="1D7E102D" w:rsidRPr="7030BFBB">
              <w:rPr>
                <w:rStyle w:val="normaltextrun"/>
                <w:rFonts w:ascii="Arial" w:hAnsi="Arial"/>
                <w:sz w:val="22"/>
                <w:szCs w:val="22"/>
              </w:rPr>
              <w:t xml:space="preserve">and timely </w:t>
            </w:r>
            <w:r w:rsidR="4ACAC394" w:rsidRPr="7030BFBB">
              <w:rPr>
                <w:rStyle w:val="normaltextrun"/>
                <w:rFonts w:ascii="Arial" w:hAnsi="Arial"/>
                <w:sz w:val="22"/>
                <w:szCs w:val="22"/>
              </w:rPr>
              <w:t xml:space="preserve">portfolio reporting </w:t>
            </w:r>
            <w:r w:rsidR="5FBBB696" w:rsidRPr="7030BFBB">
              <w:rPr>
                <w:rStyle w:val="normaltextrun"/>
                <w:rFonts w:ascii="Arial" w:hAnsi="Arial"/>
                <w:sz w:val="22"/>
                <w:szCs w:val="22"/>
              </w:rPr>
              <w:t xml:space="preserve">of their area of the IT Portfolio </w:t>
            </w:r>
            <w:r w:rsidR="5BB7BDFC" w:rsidRPr="7030BFBB">
              <w:rPr>
                <w:rStyle w:val="normaltextrun"/>
                <w:rFonts w:ascii="Arial" w:hAnsi="Arial"/>
                <w:sz w:val="22"/>
                <w:szCs w:val="22"/>
              </w:rPr>
              <w:t xml:space="preserve">to the PMO </w:t>
            </w:r>
            <w:r w:rsidR="4ACAC394" w:rsidRPr="7030BFBB">
              <w:rPr>
                <w:rStyle w:val="normaltextrun"/>
                <w:rFonts w:ascii="Arial" w:hAnsi="Arial"/>
                <w:sz w:val="22"/>
                <w:szCs w:val="22"/>
              </w:rPr>
              <w:t xml:space="preserve">(including progress reporting, resourcing, finance, </w:t>
            </w:r>
            <w:r w:rsidRPr="7030BFBB">
              <w:rPr>
                <w:rStyle w:val="normaltextrun"/>
                <w:rFonts w:ascii="Arial" w:hAnsi="Arial"/>
                <w:sz w:val="22"/>
                <w:szCs w:val="22"/>
              </w:rPr>
              <w:t xml:space="preserve">risk, </w:t>
            </w:r>
            <w:r w:rsidR="2A89E205" w:rsidRPr="7030BFBB">
              <w:rPr>
                <w:rStyle w:val="normaltextrun"/>
                <w:rFonts w:ascii="Arial" w:hAnsi="Arial"/>
                <w:sz w:val="22"/>
                <w:szCs w:val="22"/>
              </w:rPr>
              <w:t>issue,</w:t>
            </w:r>
            <w:r w:rsidRPr="7030BFBB">
              <w:rPr>
                <w:rStyle w:val="normaltextrun"/>
                <w:rFonts w:ascii="Arial" w:hAnsi="Arial"/>
                <w:sz w:val="22"/>
                <w:szCs w:val="22"/>
              </w:rPr>
              <w:t xml:space="preserve"> and dependency management</w:t>
            </w:r>
            <w:r w:rsidR="4C877613" w:rsidRPr="7030BFBB">
              <w:rPr>
                <w:rStyle w:val="normaltextrun"/>
                <w:rFonts w:ascii="Arial" w:hAnsi="Arial"/>
                <w:sz w:val="22"/>
                <w:szCs w:val="22"/>
              </w:rPr>
              <w:t>)</w:t>
            </w:r>
            <w:r w:rsidR="0256F9A0" w:rsidRPr="7030BFBB">
              <w:rPr>
                <w:rStyle w:val="normaltextrun"/>
                <w:rFonts w:ascii="Arial" w:hAnsi="Arial"/>
                <w:sz w:val="22"/>
                <w:szCs w:val="22"/>
              </w:rPr>
              <w:t>, reportin</w:t>
            </w:r>
            <w:r w:rsidR="22EFCDA2" w:rsidRPr="7030BFBB">
              <w:rPr>
                <w:rStyle w:val="normaltextrun"/>
                <w:rFonts w:ascii="Arial" w:hAnsi="Arial"/>
                <w:sz w:val="22"/>
                <w:szCs w:val="22"/>
              </w:rPr>
              <w:t xml:space="preserve">g </w:t>
            </w:r>
            <w:r w:rsidR="0256F9A0" w:rsidRPr="7030BFBB">
              <w:rPr>
                <w:rStyle w:val="normaltextrun"/>
                <w:rFonts w:ascii="Arial" w:hAnsi="Arial"/>
                <w:sz w:val="22"/>
                <w:szCs w:val="22"/>
              </w:rPr>
              <w:t xml:space="preserve">to </w:t>
            </w:r>
            <w:r w:rsidR="39BCD7E7" w:rsidRPr="7030BFBB">
              <w:rPr>
                <w:rStyle w:val="normaltextrun"/>
                <w:rFonts w:ascii="Arial" w:hAnsi="Arial"/>
                <w:sz w:val="22"/>
                <w:szCs w:val="22"/>
              </w:rPr>
              <w:t>PPSC</w:t>
            </w:r>
            <w:r w:rsidR="0256F9A0" w:rsidRPr="7030BFBB">
              <w:rPr>
                <w:rStyle w:val="normaltextrun"/>
                <w:rFonts w:ascii="Arial" w:hAnsi="Arial"/>
                <w:sz w:val="22"/>
                <w:szCs w:val="22"/>
              </w:rPr>
              <w:t xml:space="preserve"> </w:t>
            </w:r>
            <w:r w:rsidR="6800E93F" w:rsidRPr="7030BFBB">
              <w:rPr>
                <w:rStyle w:val="normaltextrun"/>
                <w:rFonts w:ascii="Arial" w:hAnsi="Arial"/>
                <w:sz w:val="22"/>
                <w:szCs w:val="22"/>
              </w:rPr>
              <w:t xml:space="preserve">when </w:t>
            </w:r>
            <w:r w:rsidR="0256F9A0" w:rsidRPr="7030BFBB">
              <w:rPr>
                <w:rStyle w:val="normaltextrun"/>
                <w:rFonts w:ascii="Arial" w:hAnsi="Arial"/>
                <w:sz w:val="22"/>
                <w:szCs w:val="22"/>
              </w:rPr>
              <w:t>required</w:t>
            </w:r>
            <w:r w:rsidR="5BB7BDFC" w:rsidRPr="7030BFBB">
              <w:rPr>
                <w:rStyle w:val="normaltextrun"/>
                <w:rFonts w:ascii="Arial" w:hAnsi="Arial"/>
                <w:sz w:val="22"/>
                <w:szCs w:val="22"/>
              </w:rPr>
              <w:t>.</w:t>
            </w:r>
          </w:p>
          <w:p w14:paraId="1CC76182" w14:textId="4BFFB817" w:rsidR="3885FEEB" w:rsidRDefault="38F8AD3E" w:rsidP="7030BFBB">
            <w:pPr>
              <w:pStyle w:val="paragraph"/>
              <w:numPr>
                <w:ilvl w:val="0"/>
                <w:numId w:val="25"/>
              </w:numPr>
              <w:shd w:val="clear" w:color="auto" w:fill="FFFFFF" w:themeFill="background1"/>
              <w:spacing w:before="0" w:beforeAutospacing="0" w:after="0" w:afterAutospacing="0"/>
              <w:rPr>
                <w:rStyle w:val="normaltextrun"/>
              </w:rPr>
            </w:pPr>
            <w:r w:rsidRPr="7030BFBB">
              <w:rPr>
                <w:rStyle w:val="normaltextrun"/>
                <w:rFonts w:ascii="Arial" w:hAnsi="Arial" w:cs="Arial"/>
                <w:sz w:val="22"/>
                <w:szCs w:val="22"/>
              </w:rPr>
              <w:t xml:space="preserve">Responsible for risk management and timely issue resolution for their area of the IT Portfolio, working with the IT Portfolio Delivery Team, </w:t>
            </w:r>
            <w:r w:rsidR="3D1C16C0" w:rsidRPr="7030BFBB">
              <w:rPr>
                <w:rStyle w:val="normaltextrun"/>
                <w:rFonts w:ascii="Arial" w:hAnsi="Arial" w:cs="Arial"/>
                <w:sz w:val="22"/>
                <w:szCs w:val="22"/>
              </w:rPr>
              <w:t>SLT</w:t>
            </w:r>
            <w:r w:rsidRPr="7030BFBB">
              <w:rPr>
                <w:rStyle w:val="normaltextrun"/>
                <w:rFonts w:ascii="Arial" w:hAnsi="Arial" w:cs="Arial"/>
                <w:sz w:val="22"/>
                <w:szCs w:val="22"/>
              </w:rPr>
              <w:t xml:space="preserve"> and colleagues across DDaT and stakeholders across the wider University, escalating to the </w:t>
            </w:r>
            <w:r w:rsidR="40F76BB2" w:rsidRPr="7030BFBB">
              <w:rPr>
                <w:rStyle w:val="normaltextrun"/>
                <w:rFonts w:ascii="Arial" w:hAnsi="Arial" w:cs="Arial"/>
                <w:sz w:val="22"/>
                <w:szCs w:val="22"/>
              </w:rPr>
              <w:t>Deputy Director (Partnering &amp; Projects)</w:t>
            </w:r>
            <w:r w:rsidRPr="7030BFBB">
              <w:rPr>
                <w:rStyle w:val="normaltextrun"/>
                <w:rFonts w:ascii="Arial" w:hAnsi="Arial" w:cs="Arial"/>
                <w:sz w:val="22"/>
                <w:szCs w:val="22"/>
              </w:rPr>
              <w:t xml:space="preserve"> or </w:t>
            </w:r>
            <w:r w:rsidR="3D1C16C0" w:rsidRPr="7030BFBB">
              <w:rPr>
                <w:rStyle w:val="normaltextrun"/>
                <w:rFonts w:ascii="Arial" w:hAnsi="Arial" w:cs="Arial"/>
                <w:sz w:val="22"/>
                <w:szCs w:val="22"/>
              </w:rPr>
              <w:t>SLT</w:t>
            </w:r>
            <w:r w:rsidRPr="7030BFBB">
              <w:rPr>
                <w:rStyle w:val="normaltextrun"/>
                <w:rFonts w:ascii="Arial" w:hAnsi="Arial" w:cs="Arial"/>
                <w:sz w:val="22"/>
                <w:szCs w:val="22"/>
              </w:rPr>
              <w:t xml:space="preserve"> where appropriate.</w:t>
            </w:r>
          </w:p>
          <w:p w14:paraId="25290B6D" w14:textId="1C3E1426" w:rsidR="00905915" w:rsidRPr="003B4F39" w:rsidRDefault="383AC7DF" w:rsidP="7030BFBB">
            <w:pPr>
              <w:pStyle w:val="paragraph"/>
              <w:numPr>
                <w:ilvl w:val="0"/>
                <w:numId w:val="25"/>
              </w:numPr>
              <w:shd w:val="clear" w:color="auto" w:fill="FFFFFF" w:themeFill="background1"/>
              <w:spacing w:before="0" w:beforeAutospacing="0" w:after="0" w:afterAutospacing="0"/>
              <w:textAlignment w:val="baseline"/>
              <w:rPr>
                <w:rStyle w:val="normaltextrun"/>
                <w:rFonts w:ascii="Arial" w:hAnsi="Arial"/>
                <w:sz w:val="22"/>
                <w:szCs w:val="22"/>
              </w:rPr>
            </w:pPr>
            <w:r w:rsidRPr="7030BFBB">
              <w:rPr>
                <w:rStyle w:val="normaltextrun"/>
                <w:rFonts w:ascii="Arial" w:hAnsi="Arial"/>
                <w:sz w:val="22"/>
                <w:szCs w:val="22"/>
              </w:rPr>
              <w:t>Work closely with the PMO</w:t>
            </w:r>
            <w:r w:rsidR="5DA20568" w:rsidRPr="7030BFBB">
              <w:rPr>
                <w:rStyle w:val="normaltextrun"/>
                <w:rFonts w:ascii="Arial" w:hAnsi="Arial"/>
                <w:sz w:val="22"/>
                <w:szCs w:val="22"/>
              </w:rPr>
              <w:t xml:space="preserve"> and </w:t>
            </w:r>
            <w:r w:rsidR="09F47D3A" w:rsidRPr="7030BFBB">
              <w:rPr>
                <w:rStyle w:val="normaltextrun"/>
                <w:rFonts w:ascii="Arial" w:hAnsi="Arial"/>
                <w:sz w:val="22"/>
                <w:szCs w:val="22"/>
              </w:rPr>
              <w:t>PPSC</w:t>
            </w:r>
            <w:r w:rsidR="5DA20568" w:rsidRPr="7030BFBB">
              <w:rPr>
                <w:rStyle w:val="normaltextrun"/>
                <w:rFonts w:ascii="Arial" w:hAnsi="Arial"/>
                <w:sz w:val="22"/>
                <w:szCs w:val="22"/>
              </w:rPr>
              <w:t xml:space="preserve"> </w:t>
            </w:r>
            <w:r w:rsidRPr="7030BFBB">
              <w:rPr>
                <w:rStyle w:val="normaltextrun"/>
                <w:rFonts w:ascii="Arial" w:hAnsi="Arial"/>
                <w:sz w:val="22"/>
                <w:szCs w:val="22"/>
              </w:rPr>
              <w:t xml:space="preserve">to ensure that the Project Management Framework and DDaT governance processes are effective, </w:t>
            </w:r>
            <w:r w:rsidR="06C6C20A" w:rsidRPr="7030BFBB">
              <w:rPr>
                <w:rStyle w:val="normaltextrun"/>
                <w:rFonts w:ascii="Arial" w:hAnsi="Arial"/>
                <w:sz w:val="22"/>
                <w:szCs w:val="22"/>
              </w:rPr>
              <w:t>utilised</w:t>
            </w:r>
            <w:r w:rsidRPr="7030BFBB">
              <w:rPr>
                <w:rStyle w:val="normaltextrun"/>
                <w:rFonts w:ascii="Arial" w:hAnsi="Arial"/>
                <w:sz w:val="22"/>
                <w:szCs w:val="22"/>
              </w:rPr>
              <w:t xml:space="preserve"> and continually improved.</w:t>
            </w:r>
          </w:p>
          <w:p w14:paraId="1E029D3B" w14:textId="251FC437" w:rsidR="00AB6D2E" w:rsidRPr="003B4F39" w:rsidRDefault="001B2FCE" w:rsidP="5B405043">
            <w:pPr>
              <w:pStyle w:val="paragraph"/>
              <w:numPr>
                <w:ilvl w:val="0"/>
                <w:numId w:val="25"/>
              </w:numPr>
              <w:shd w:val="clear" w:color="auto" w:fill="FFFFFF" w:themeFill="background1"/>
              <w:spacing w:before="0" w:beforeAutospacing="0" w:after="0" w:afterAutospacing="0"/>
              <w:textAlignment w:val="baseline"/>
              <w:rPr>
                <w:rStyle w:val="normaltextrun"/>
                <w:rFonts w:ascii="Arial" w:hAnsi="Arial"/>
                <w:sz w:val="22"/>
                <w:szCs w:val="22"/>
              </w:rPr>
            </w:pPr>
            <w:r w:rsidRPr="5B405043">
              <w:rPr>
                <w:rStyle w:val="normaltextrun"/>
                <w:rFonts w:ascii="Arial" w:hAnsi="Arial"/>
                <w:sz w:val="22"/>
                <w:szCs w:val="22"/>
              </w:rPr>
              <w:t xml:space="preserve">Responsible for </w:t>
            </w:r>
            <w:r w:rsidR="00501FE3" w:rsidRPr="5B405043">
              <w:rPr>
                <w:rStyle w:val="normaltextrun"/>
                <w:rFonts w:ascii="Arial" w:hAnsi="Arial"/>
                <w:sz w:val="22"/>
                <w:szCs w:val="22"/>
              </w:rPr>
              <w:t>ensuring</w:t>
            </w:r>
            <w:r w:rsidR="0068697D" w:rsidRPr="5B405043">
              <w:rPr>
                <w:rStyle w:val="normaltextrun"/>
                <w:rFonts w:ascii="Arial" w:hAnsi="Arial"/>
                <w:sz w:val="22"/>
                <w:szCs w:val="22"/>
              </w:rPr>
              <w:t xml:space="preserve"> that </w:t>
            </w:r>
            <w:r w:rsidR="32A39AA9" w:rsidRPr="5B405043">
              <w:rPr>
                <w:rStyle w:val="normaltextrun"/>
                <w:rFonts w:ascii="Arial" w:hAnsi="Arial"/>
                <w:sz w:val="22"/>
                <w:szCs w:val="22"/>
              </w:rPr>
              <w:t>projects within their area of the</w:t>
            </w:r>
            <w:r w:rsidR="0068697D" w:rsidRPr="5B405043">
              <w:rPr>
                <w:rStyle w:val="normaltextrun"/>
                <w:rFonts w:ascii="Arial" w:hAnsi="Arial"/>
                <w:sz w:val="22"/>
                <w:szCs w:val="22"/>
              </w:rPr>
              <w:t xml:space="preserve"> </w:t>
            </w:r>
            <w:r w:rsidR="00735D10" w:rsidRPr="5B405043">
              <w:rPr>
                <w:rStyle w:val="normaltextrun"/>
                <w:rFonts w:ascii="Arial" w:hAnsi="Arial"/>
                <w:sz w:val="22"/>
                <w:szCs w:val="22"/>
              </w:rPr>
              <w:t>IT Portfolio Delivery Team are</w:t>
            </w:r>
            <w:r w:rsidR="0068697D" w:rsidRPr="5B405043">
              <w:rPr>
                <w:rStyle w:val="normaltextrun"/>
                <w:rFonts w:ascii="Arial" w:hAnsi="Arial"/>
                <w:sz w:val="22"/>
                <w:szCs w:val="22"/>
              </w:rPr>
              <w:t xml:space="preserve"> manag</w:t>
            </w:r>
            <w:r w:rsidR="00735D10" w:rsidRPr="5B405043">
              <w:rPr>
                <w:rStyle w:val="normaltextrun"/>
                <w:rFonts w:ascii="Arial" w:hAnsi="Arial"/>
                <w:sz w:val="22"/>
                <w:szCs w:val="22"/>
              </w:rPr>
              <w:t>ing projects</w:t>
            </w:r>
            <w:r w:rsidR="0068697D" w:rsidRPr="5B405043">
              <w:rPr>
                <w:rStyle w:val="normaltextrun"/>
                <w:rFonts w:ascii="Arial" w:hAnsi="Arial"/>
                <w:sz w:val="22"/>
                <w:szCs w:val="22"/>
              </w:rPr>
              <w:t xml:space="preserve"> in accordance with the agreed Project Management Framework and DDaT governance processes</w:t>
            </w:r>
            <w:r w:rsidRPr="5B405043">
              <w:rPr>
                <w:rStyle w:val="normaltextrun"/>
                <w:rFonts w:ascii="Arial" w:hAnsi="Arial"/>
                <w:sz w:val="22"/>
                <w:szCs w:val="22"/>
              </w:rPr>
              <w:t>.</w:t>
            </w:r>
          </w:p>
          <w:p w14:paraId="5867F33E" w14:textId="6E2B387D" w:rsidR="00152BF7" w:rsidRPr="003B4F39" w:rsidRDefault="070DC566" w:rsidP="5B405043">
            <w:pPr>
              <w:pStyle w:val="ListParagraph"/>
              <w:widowControl/>
              <w:numPr>
                <w:ilvl w:val="0"/>
                <w:numId w:val="25"/>
              </w:numPr>
              <w:shd w:val="clear" w:color="auto" w:fill="FFFFFF" w:themeFill="background1"/>
              <w:jc w:val="left"/>
              <w:textAlignment w:val="baseline"/>
              <w:rPr>
                <w:rFonts w:cs="Arial"/>
                <w:color w:val="000000" w:themeColor="text1"/>
                <w:lang w:eastAsia="en-GB"/>
              </w:rPr>
            </w:pPr>
            <w:r w:rsidRPr="7030BFBB">
              <w:rPr>
                <w:rFonts w:cs="Arial"/>
                <w:color w:val="000000" w:themeColor="text1"/>
                <w:lang w:eastAsia="en-GB"/>
              </w:rPr>
              <w:t xml:space="preserve">Represent </w:t>
            </w:r>
            <w:r w:rsidR="72D0B56E" w:rsidRPr="7030BFBB">
              <w:rPr>
                <w:rFonts w:cs="Arial"/>
                <w:color w:val="000000" w:themeColor="text1"/>
                <w:lang w:eastAsia="en-GB"/>
              </w:rPr>
              <w:t xml:space="preserve">their area of the </w:t>
            </w:r>
            <w:r w:rsidRPr="7030BFBB">
              <w:rPr>
                <w:rStyle w:val="normaltextrun"/>
                <w:rFonts w:cs="Arial"/>
              </w:rPr>
              <w:t xml:space="preserve">IT Portfolio within </w:t>
            </w:r>
            <w:proofErr w:type="spellStart"/>
            <w:r w:rsidRPr="7030BFBB">
              <w:rPr>
                <w:rStyle w:val="normaltextrun"/>
                <w:rFonts w:cs="Arial"/>
              </w:rPr>
              <w:t>DDaT’s</w:t>
            </w:r>
            <w:proofErr w:type="spellEnd"/>
            <w:r w:rsidRPr="7030BFBB">
              <w:rPr>
                <w:rFonts w:cs="Arial"/>
                <w:color w:val="000000" w:themeColor="text1"/>
                <w:lang w:eastAsia="en-GB"/>
              </w:rPr>
              <w:t xml:space="preserve"> Operational Assurance Group (</w:t>
            </w:r>
            <w:r w:rsidR="4F76B810" w:rsidRPr="7030BFBB">
              <w:rPr>
                <w:rFonts w:cs="Arial"/>
                <w:color w:val="000000" w:themeColor="text1"/>
                <w:lang w:eastAsia="en-GB"/>
              </w:rPr>
              <w:t>DP</w:t>
            </w:r>
            <w:r w:rsidRPr="7030BFBB">
              <w:rPr>
                <w:rFonts w:cs="Arial"/>
                <w:color w:val="000000" w:themeColor="text1"/>
                <w:lang w:eastAsia="en-GB"/>
              </w:rPr>
              <w:t>AG).</w:t>
            </w:r>
          </w:p>
          <w:p w14:paraId="4C4081B1" w14:textId="77777777" w:rsidR="00292DC5" w:rsidRPr="003B4F39" w:rsidRDefault="00292DC5" w:rsidP="00775BF8">
            <w:pPr>
              <w:widowControl/>
              <w:shd w:val="clear" w:color="auto" w:fill="FFFFFF" w:themeFill="background1"/>
              <w:ind w:left="360"/>
              <w:jc w:val="left"/>
              <w:textAlignment w:val="baseline"/>
              <w:rPr>
                <w:rFonts w:cs="Arial"/>
                <w:b/>
                <w:szCs w:val="22"/>
                <w:highlight w:val="yellow"/>
              </w:rPr>
            </w:pPr>
          </w:p>
        </w:tc>
      </w:tr>
      <w:tr w:rsidR="00292DC5" w:rsidRPr="003B4F39" w14:paraId="1105B301" w14:textId="77777777" w:rsidTr="7030BFBB">
        <w:tc>
          <w:tcPr>
            <w:tcW w:w="468" w:type="dxa"/>
            <w:tcBorders>
              <w:top w:val="single" w:sz="4" w:space="0" w:color="auto"/>
              <w:left w:val="single" w:sz="4" w:space="0" w:color="auto"/>
              <w:bottom w:val="single" w:sz="4" w:space="0" w:color="auto"/>
              <w:right w:val="single" w:sz="4" w:space="0" w:color="auto"/>
            </w:tcBorders>
          </w:tcPr>
          <w:p w14:paraId="779690E0" w14:textId="558C5D3E" w:rsidR="00292DC5" w:rsidRPr="00403E84" w:rsidRDefault="00FD4F3A" w:rsidP="00FD4F3A">
            <w:pPr>
              <w:jc w:val="left"/>
              <w:rPr>
                <w:rFonts w:cs="Arial"/>
                <w:b/>
                <w:szCs w:val="22"/>
              </w:rPr>
            </w:pPr>
            <w:r>
              <w:rPr>
                <w:rFonts w:cs="Arial"/>
                <w:b/>
                <w:szCs w:val="22"/>
              </w:rPr>
              <w:lastRenderedPageBreak/>
              <w:t>4</w:t>
            </w:r>
          </w:p>
        </w:tc>
        <w:tc>
          <w:tcPr>
            <w:tcW w:w="9591" w:type="dxa"/>
            <w:tcBorders>
              <w:top w:val="single" w:sz="4" w:space="0" w:color="auto"/>
              <w:left w:val="single" w:sz="4" w:space="0" w:color="auto"/>
              <w:bottom w:val="single" w:sz="4" w:space="0" w:color="auto"/>
              <w:right w:val="single" w:sz="4" w:space="0" w:color="auto"/>
            </w:tcBorders>
          </w:tcPr>
          <w:p w14:paraId="6640CD92" w14:textId="0F5AB5A6" w:rsidR="00292DC5" w:rsidRPr="003B4F39" w:rsidRDefault="69D43876" w:rsidP="5B405043">
            <w:pPr>
              <w:shd w:val="clear" w:color="auto" w:fill="FFFFFF" w:themeFill="background1"/>
              <w:jc w:val="left"/>
              <w:textAlignment w:val="baseline"/>
              <w:rPr>
                <w:rFonts w:cs="Arial"/>
                <w:b/>
                <w:bCs/>
                <w:color w:val="000000" w:themeColor="text1"/>
                <w:lang w:eastAsia="en-GB"/>
              </w:rPr>
            </w:pPr>
            <w:r w:rsidRPr="5B405043">
              <w:rPr>
                <w:rFonts w:cs="Arial"/>
                <w:b/>
                <w:bCs/>
                <w:color w:val="000000" w:themeColor="text1"/>
                <w:lang w:eastAsia="en-GB"/>
              </w:rPr>
              <w:t>Supplier Management</w:t>
            </w:r>
            <w:r w:rsidR="15D09202" w:rsidRPr="5B405043">
              <w:rPr>
                <w:rFonts w:cs="Arial"/>
                <w:b/>
                <w:bCs/>
                <w:color w:val="000000" w:themeColor="text1"/>
                <w:lang w:eastAsia="en-GB"/>
              </w:rPr>
              <w:t>:</w:t>
            </w:r>
          </w:p>
          <w:p w14:paraId="5F1B3EF7" w14:textId="0372C5AF" w:rsidR="00292DC5" w:rsidRPr="003B4F39" w:rsidRDefault="1390E0AE" w:rsidP="5B405043">
            <w:pPr>
              <w:pStyle w:val="ListParagraph"/>
              <w:numPr>
                <w:ilvl w:val="0"/>
                <w:numId w:val="19"/>
              </w:numPr>
              <w:shd w:val="clear" w:color="auto" w:fill="FFFFFF" w:themeFill="background1"/>
              <w:jc w:val="left"/>
              <w:textAlignment w:val="baseline"/>
              <w:rPr>
                <w:rFonts w:cs="Arial"/>
                <w:b/>
                <w:bCs/>
                <w:color w:val="000000" w:themeColor="text1"/>
                <w:lang w:eastAsia="en-GB"/>
              </w:rPr>
            </w:pPr>
            <w:r>
              <w:t xml:space="preserve">Support the </w:t>
            </w:r>
            <w:r w:rsidR="31F88FEE">
              <w:t>Deputy Director (Partnering &amp; Projects)</w:t>
            </w:r>
            <w:r>
              <w:t xml:space="preserve"> to </w:t>
            </w:r>
            <w:r w:rsidR="63B428A3">
              <w:t xml:space="preserve">manage relationships with </w:t>
            </w:r>
            <w:r w:rsidR="7AF88813" w:rsidRPr="7030BFBB">
              <w:rPr>
                <w:rStyle w:val="normaltextrun"/>
                <w:rFonts w:cs="Arial"/>
              </w:rPr>
              <w:t xml:space="preserve">IT Portfolio Delivery </w:t>
            </w:r>
            <w:r w:rsidR="63B428A3">
              <w:t xml:space="preserve">vendors, </w:t>
            </w:r>
            <w:r w:rsidR="1FB33B24">
              <w:t>attending regular se</w:t>
            </w:r>
            <w:r w:rsidR="63B428A3">
              <w:t>rvice reviews and leveraging supplier relationships</w:t>
            </w:r>
          </w:p>
          <w:p w14:paraId="6EAC9E89" w14:textId="78A4552F" w:rsidR="00292DC5" w:rsidRPr="003B4F39" w:rsidRDefault="5F45B745" w:rsidP="5B405043">
            <w:pPr>
              <w:pStyle w:val="ListParagraph"/>
              <w:numPr>
                <w:ilvl w:val="0"/>
                <w:numId w:val="19"/>
              </w:numPr>
              <w:shd w:val="clear" w:color="auto" w:fill="FFFFFF" w:themeFill="background1"/>
              <w:jc w:val="left"/>
              <w:textAlignment w:val="baseline"/>
              <w:rPr>
                <w:rFonts w:cs="Arial"/>
                <w:b/>
                <w:bCs/>
              </w:rPr>
            </w:pPr>
            <w:r w:rsidRPr="7030BFBB">
              <w:rPr>
                <w:rStyle w:val="normaltextrun"/>
                <w:rFonts w:cs="Arial"/>
              </w:rPr>
              <w:t xml:space="preserve">Work with the IT Portfolio Team and </w:t>
            </w:r>
            <w:r w:rsidR="3D1C16C0" w:rsidRPr="7030BFBB">
              <w:rPr>
                <w:rStyle w:val="normaltextrun"/>
                <w:rFonts w:cs="Arial"/>
              </w:rPr>
              <w:t>SLT</w:t>
            </w:r>
            <w:r w:rsidRPr="7030BFBB">
              <w:rPr>
                <w:rStyle w:val="normaltextrun"/>
                <w:rFonts w:cs="Arial"/>
              </w:rPr>
              <w:t xml:space="preserve"> to ensure that any </w:t>
            </w:r>
            <w:r w:rsidR="63B428A3">
              <w:t xml:space="preserve">suppliers or contractors working on-site </w:t>
            </w:r>
            <w:r w:rsidR="47DB73FE">
              <w:t xml:space="preserve">for their area of the IT Portfolio </w:t>
            </w:r>
            <w:r w:rsidR="63B428A3">
              <w:t>are managed in accordance with DDaT and U</w:t>
            </w:r>
            <w:r w:rsidR="06C6C20A">
              <w:t>oB</w:t>
            </w:r>
            <w:r w:rsidR="63B428A3">
              <w:t xml:space="preserve"> policies and processes</w:t>
            </w:r>
          </w:p>
          <w:p w14:paraId="28CE6501" w14:textId="1911F9CF" w:rsidR="00FD4F3A" w:rsidRPr="003B4F39" w:rsidRDefault="00FD4F3A" w:rsidP="00FD4F3A">
            <w:pPr>
              <w:pStyle w:val="ListParagraph"/>
              <w:shd w:val="clear" w:color="auto" w:fill="FFFFFF" w:themeFill="background1"/>
              <w:ind w:left="360"/>
              <w:jc w:val="left"/>
              <w:textAlignment w:val="baseline"/>
              <w:rPr>
                <w:rFonts w:cs="Arial"/>
                <w:b/>
                <w:szCs w:val="22"/>
                <w:highlight w:val="yellow"/>
              </w:rPr>
            </w:pPr>
          </w:p>
        </w:tc>
      </w:tr>
      <w:tr w:rsidR="00292DC5" w:rsidRPr="003B4F39" w14:paraId="1FECA147" w14:textId="77777777" w:rsidTr="7030BFBB">
        <w:tc>
          <w:tcPr>
            <w:tcW w:w="468" w:type="dxa"/>
            <w:tcBorders>
              <w:top w:val="single" w:sz="4" w:space="0" w:color="auto"/>
              <w:left w:val="single" w:sz="4" w:space="0" w:color="auto"/>
              <w:bottom w:val="single" w:sz="4" w:space="0" w:color="auto"/>
              <w:right w:val="single" w:sz="4" w:space="0" w:color="auto"/>
            </w:tcBorders>
          </w:tcPr>
          <w:p w14:paraId="22B0E676" w14:textId="6AFCD336" w:rsidR="00292DC5" w:rsidRPr="00403E84" w:rsidRDefault="00FD4F3A" w:rsidP="006D5452">
            <w:pPr>
              <w:rPr>
                <w:rFonts w:cs="Arial"/>
                <w:b/>
                <w:szCs w:val="22"/>
              </w:rPr>
            </w:pPr>
            <w:r>
              <w:rPr>
                <w:rFonts w:cs="Arial"/>
                <w:b/>
                <w:szCs w:val="22"/>
              </w:rPr>
              <w:t>5</w:t>
            </w:r>
          </w:p>
        </w:tc>
        <w:tc>
          <w:tcPr>
            <w:tcW w:w="9591" w:type="dxa"/>
            <w:tcBorders>
              <w:top w:val="single" w:sz="4" w:space="0" w:color="auto"/>
              <w:left w:val="single" w:sz="4" w:space="0" w:color="auto"/>
              <w:bottom w:val="single" w:sz="4" w:space="0" w:color="auto"/>
              <w:right w:val="single" w:sz="4" w:space="0" w:color="auto"/>
            </w:tcBorders>
          </w:tcPr>
          <w:p w14:paraId="77860013" w14:textId="16D58AAB" w:rsidR="00292DC5" w:rsidRPr="00C10615" w:rsidRDefault="69D43876" w:rsidP="5B405043">
            <w:pPr>
              <w:shd w:val="clear" w:color="auto" w:fill="FFFFFF" w:themeFill="background1"/>
              <w:textAlignment w:val="baseline"/>
              <w:rPr>
                <w:rFonts w:cs="Arial"/>
                <w:b/>
                <w:bCs/>
                <w:color w:val="000000" w:themeColor="text1"/>
                <w:lang w:eastAsia="en-GB"/>
              </w:rPr>
            </w:pPr>
            <w:r w:rsidRPr="00C10615">
              <w:rPr>
                <w:rFonts w:cs="Arial"/>
                <w:b/>
                <w:bCs/>
                <w:color w:val="000000" w:themeColor="text1"/>
                <w:lang w:eastAsia="en-GB"/>
              </w:rPr>
              <w:t>Relationships</w:t>
            </w:r>
            <w:r w:rsidR="7289CE11" w:rsidRPr="00C10615">
              <w:rPr>
                <w:rFonts w:cs="Arial"/>
                <w:b/>
                <w:bCs/>
                <w:color w:val="000000" w:themeColor="text1"/>
                <w:lang w:eastAsia="en-GB"/>
              </w:rPr>
              <w:t>:</w:t>
            </w:r>
          </w:p>
          <w:p w14:paraId="52A56619" w14:textId="7236A613" w:rsidR="65757E3C" w:rsidRPr="00C10615" w:rsidRDefault="65757E3C" w:rsidP="5B405043">
            <w:pPr>
              <w:pStyle w:val="ListParagraph"/>
              <w:widowControl/>
              <w:numPr>
                <w:ilvl w:val="0"/>
                <w:numId w:val="19"/>
              </w:numPr>
              <w:shd w:val="clear" w:color="auto" w:fill="FFFFFF" w:themeFill="background1"/>
              <w:jc w:val="left"/>
              <w:rPr>
                <w:rFonts w:cs="Arial"/>
                <w:color w:val="000000" w:themeColor="text1"/>
                <w:lang w:eastAsia="en-GB"/>
              </w:rPr>
            </w:pPr>
            <w:r w:rsidRPr="00C10615">
              <w:rPr>
                <w:rFonts w:cs="Arial"/>
                <w:color w:val="000000" w:themeColor="text1"/>
                <w:lang w:eastAsia="en-GB"/>
              </w:rPr>
              <w:t>Responsible for b</w:t>
            </w:r>
            <w:r w:rsidR="4117900E" w:rsidRPr="00C10615">
              <w:rPr>
                <w:rFonts w:cs="Arial"/>
                <w:color w:val="000000" w:themeColor="text1"/>
                <w:lang w:eastAsia="en-GB"/>
              </w:rPr>
              <w:t>uild</w:t>
            </w:r>
            <w:r w:rsidR="198973C0" w:rsidRPr="00C10615">
              <w:rPr>
                <w:rFonts w:cs="Arial"/>
                <w:color w:val="000000" w:themeColor="text1"/>
                <w:lang w:eastAsia="en-GB"/>
              </w:rPr>
              <w:t>ing and managing</w:t>
            </w:r>
            <w:r w:rsidR="4117900E" w:rsidRPr="00C10615">
              <w:rPr>
                <w:rFonts w:cs="Arial"/>
                <w:color w:val="000000" w:themeColor="text1"/>
                <w:lang w:eastAsia="en-GB"/>
              </w:rPr>
              <w:t xml:space="preserve"> strong relationships across all levels of stakeholders across the University within their area of the IT Portfolio, becoming a trusted partner </w:t>
            </w:r>
            <w:r w:rsidR="26D0990B" w:rsidRPr="00C10615">
              <w:rPr>
                <w:rFonts w:cs="Arial"/>
                <w:color w:val="000000" w:themeColor="text1"/>
                <w:lang w:eastAsia="en-GB"/>
              </w:rPr>
              <w:t xml:space="preserve">for the in-year rolling project delivery plan, </w:t>
            </w:r>
            <w:r w:rsidR="4117900E" w:rsidRPr="00C10615">
              <w:rPr>
                <w:rFonts w:cs="Arial"/>
                <w:color w:val="000000" w:themeColor="text1"/>
                <w:lang w:eastAsia="en-GB"/>
              </w:rPr>
              <w:t>helping to embed the DDaT operating model and ensuring alignment of t</w:t>
            </w:r>
            <w:r w:rsidR="4117900E" w:rsidRPr="00C10615">
              <w:rPr>
                <w:color w:val="000000" w:themeColor="text1"/>
                <w:lang w:eastAsia="en-GB"/>
              </w:rPr>
              <w:t>he IT Portfolio to agreed priorities</w:t>
            </w:r>
            <w:r w:rsidR="4F0BF64E" w:rsidRPr="00C10615">
              <w:rPr>
                <w:color w:val="000000" w:themeColor="text1"/>
                <w:lang w:eastAsia="en-GB"/>
              </w:rPr>
              <w:t>.</w:t>
            </w:r>
          </w:p>
          <w:p w14:paraId="6ABDD67B" w14:textId="1D5F052E" w:rsidR="00292DC5" w:rsidRPr="00C10615" w:rsidRDefault="082C9B75" w:rsidP="5B405043">
            <w:pPr>
              <w:pStyle w:val="ListParagraph"/>
              <w:widowControl/>
              <w:numPr>
                <w:ilvl w:val="0"/>
                <w:numId w:val="19"/>
              </w:numPr>
              <w:shd w:val="clear" w:color="auto" w:fill="FFFFFF" w:themeFill="background1"/>
              <w:jc w:val="left"/>
              <w:textAlignment w:val="baseline"/>
              <w:rPr>
                <w:rFonts w:cs="Arial"/>
                <w:color w:val="000000" w:themeColor="text1"/>
                <w:lang w:eastAsia="en-GB"/>
              </w:rPr>
            </w:pPr>
            <w:r w:rsidRPr="7030BFBB">
              <w:rPr>
                <w:rFonts w:cs="Arial"/>
                <w:color w:val="000000" w:themeColor="text1"/>
                <w:lang w:eastAsia="en-GB"/>
              </w:rPr>
              <w:t>Responsible for b</w:t>
            </w:r>
            <w:r w:rsidR="1FAEC4A5" w:rsidRPr="7030BFBB">
              <w:rPr>
                <w:rFonts w:cs="Arial"/>
                <w:color w:val="000000" w:themeColor="text1"/>
                <w:lang w:eastAsia="en-GB"/>
              </w:rPr>
              <w:t>uild</w:t>
            </w:r>
            <w:r w:rsidR="5C8DB1CB" w:rsidRPr="7030BFBB">
              <w:rPr>
                <w:rFonts w:cs="Arial"/>
                <w:color w:val="000000" w:themeColor="text1"/>
                <w:lang w:eastAsia="en-GB"/>
              </w:rPr>
              <w:t>ing and managing</w:t>
            </w:r>
            <w:r w:rsidR="1FAEC4A5" w:rsidRPr="7030BFBB">
              <w:rPr>
                <w:rFonts w:cs="Arial"/>
                <w:color w:val="000000" w:themeColor="text1"/>
                <w:lang w:eastAsia="en-GB"/>
              </w:rPr>
              <w:t xml:space="preserve"> strong relationships </w:t>
            </w:r>
            <w:r w:rsidR="44ACA9C7" w:rsidRPr="7030BFBB">
              <w:rPr>
                <w:rFonts w:cs="Arial"/>
                <w:color w:val="000000" w:themeColor="text1"/>
                <w:lang w:eastAsia="en-GB"/>
              </w:rPr>
              <w:t xml:space="preserve">to ensure alignment between </w:t>
            </w:r>
            <w:r w:rsidR="7910BD1A" w:rsidRPr="7030BFBB">
              <w:rPr>
                <w:rFonts w:cs="Arial"/>
                <w:color w:val="000000" w:themeColor="text1"/>
                <w:lang w:eastAsia="en-GB"/>
              </w:rPr>
              <w:t xml:space="preserve">DDaT </w:t>
            </w:r>
            <w:r w:rsidR="0297423C" w:rsidRPr="7030BFBB">
              <w:rPr>
                <w:rFonts w:cs="Arial"/>
                <w:color w:val="000000" w:themeColor="text1"/>
                <w:lang w:eastAsia="en-GB"/>
              </w:rPr>
              <w:t>and stakeholder</w:t>
            </w:r>
            <w:r w:rsidR="43B971CD" w:rsidRPr="7030BFBB">
              <w:rPr>
                <w:rFonts w:cs="Arial"/>
                <w:color w:val="000000" w:themeColor="text1"/>
                <w:lang w:eastAsia="en-GB"/>
              </w:rPr>
              <w:t>s across their</w:t>
            </w:r>
            <w:r w:rsidR="0297423C" w:rsidRPr="7030BFBB">
              <w:rPr>
                <w:rFonts w:cs="Arial"/>
                <w:color w:val="000000" w:themeColor="text1"/>
                <w:lang w:eastAsia="en-GB"/>
              </w:rPr>
              <w:t xml:space="preserve"> area</w:t>
            </w:r>
            <w:r w:rsidR="43B971CD" w:rsidRPr="7030BFBB">
              <w:rPr>
                <w:rFonts w:cs="Arial"/>
                <w:color w:val="000000" w:themeColor="text1"/>
                <w:lang w:eastAsia="en-GB"/>
              </w:rPr>
              <w:t xml:space="preserve"> of the IT Portfolio. </w:t>
            </w:r>
            <w:r w:rsidR="1FAEC4A5" w:rsidRPr="7030BFBB">
              <w:rPr>
                <w:rFonts w:cs="Arial"/>
                <w:color w:val="000000" w:themeColor="text1"/>
                <w:lang w:eastAsia="en-GB"/>
              </w:rPr>
              <w:t xml:space="preserve"> </w:t>
            </w:r>
          </w:p>
          <w:p w14:paraId="7CC729FC" w14:textId="62C42694" w:rsidR="65E9A752" w:rsidRPr="00C10615" w:rsidRDefault="2DF58DC0" w:rsidP="59170863">
            <w:pPr>
              <w:pStyle w:val="ListParagraph"/>
              <w:widowControl/>
              <w:numPr>
                <w:ilvl w:val="0"/>
                <w:numId w:val="19"/>
              </w:numPr>
              <w:shd w:val="clear" w:color="auto" w:fill="FFFFFF" w:themeFill="background1"/>
              <w:jc w:val="left"/>
              <w:rPr>
                <w:rFonts w:cs="Arial"/>
                <w:color w:val="000000" w:themeColor="text1"/>
                <w:lang w:eastAsia="en-GB"/>
              </w:rPr>
            </w:pPr>
            <w:r w:rsidRPr="7030BFBB">
              <w:rPr>
                <w:rFonts w:cs="Arial"/>
                <w:color w:val="000000" w:themeColor="text1"/>
                <w:lang w:eastAsia="en-GB"/>
              </w:rPr>
              <w:t xml:space="preserve">Support </w:t>
            </w:r>
            <w:r w:rsidR="5D4C6102" w:rsidRPr="7030BFBB">
              <w:rPr>
                <w:rFonts w:cs="Arial"/>
                <w:color w:val="000000" w:themeColor="text1"/>
                <w:lang w:eastAsia="en-GB"/>
              </w:rPr>
              <w:t xml:space="preserve">the </w:t>
            </w:r>
            <w:r w:rsidR="31F88FEE" w:rsidRPr="7030BFBB">
              <w:rPr>
                <w:rFonts w:cs="Arial"/>
                <w:color w:val="000000" w:themeColor="text1"/>
                <w:lang w:eastAsia="en-GB"/>
              </w:rPr>
              <w:t>Deputy Director (Partnering &amp; Projects)</w:t>
            </w:r>
            <w:r w:rsidRPr="7030BFBB">
              <w:rPr>
                <w:rFonts w:cs="Arial"/>
                <w:color w:val="000000" w:themeColor="text1"/>
                <w:lang w:eastAsia="en-GB"/>
              </w:rPr>
              <w:t xml:space="preserve"> in</w:t>
            </w:r>
            <w:r w:rsidR="5D4C6102" w:rsidRPr="7030BFBB">
              <w:rPr>
                <w:rFonts w:cs="Arial"/>
                <w:color w:val="000000" w:themeColor="text1"/>
                <w:lang w:eastAsia="en-GB"/>
              </w:rPr>
              <w:t xml:space="preserve"> b</w:t>
            </w:r>
            <w:r w:rsidR="5B17CE54" w:rsidRPr="7030BFBB">
              <w:rPr>
                <w:rFonts w:cs="Arial"/>
                <w:color w:val="000000" w:themeColor="text1"/>
                <w:lang w:eastAsia="en-GB"/>
              </w:rPr>
              <w:t>uild</w:t>
            </w:r>
            <w:r w:rsidRPr="7030BFBB">
              <w:rPr>
                <w:rFonts w:cs="Arial"/>
                <w:color w:val="000000" w:themeColor="text1"/>
                <w:lang w:eastAsia="en-GB"/>
              </w:rPr>
              <w:t>ing</w:t>
            </w:r>
            <w:r w:rsidR="5B17CE54" w:rsidRPr="7030BFBB">
              <w:rPr>
                <w:rFonts w:cs="Arial"/>
                <w:color w:val="000000" w:themeColor="text1"/>
                <w:lang w:eastAsia="en-GB"/>
              </w:rPr>
              <w:t xml:space="preserve"> strong relationships with the </w:t>
            </w:r>
            <w:r w:rsidR="0DD87973" w:rsidRPr="7030BFBB">
              <w:rPr>
                <w:rFonts w:cs="Arial"/>
                <w:color w:val="000000" w:themeColor="text1"/>
                <w:lang w:eastAsia="en-GB"/>
              </w:rPr>
              <w:t>Planning, Performance &amp; Strategic Change</w:t>
            </w:r>
            <w:r w:rsidR="5B17CE54" w:rsidRPr="7030BFBB">
              <w:rPr>
                <w:rFonts w:cs="Arial"/>
                <w:color w:val="000000" w:themeColor="text1"/>
                <w:lang w:eastAsia="en-GB"/>
              </w:rPr>
              <w:t xml:space="preserve"> and Head of Digital Delivery to ensure that the IT </w:t>
            </w:r>
            <w:r w:rsidR="22F48567" w:rsidRPr="7030BFBB">
              <w:rPr>
                <w:rFonts w:cs="Arial"/>
                <w:color w:val="000000" w:themeColor="text1"/>
                <w:lang w:eastAsia="en-GB"/>
              </w:rPr>
              <w:t>Portfolio</w:t>
            </w:r>
            <w:r w:rsidR="78B4E97D" w:rsidRPr="7030BFBB">
              <w:rPr>
                <w:rFonts w:cs="Arial"/>
                <w:color w:val="000000" w:themeColor="text1"/>
                <w:lang w:eastAsia="en-GB"/>
              </w:rPr>
              <w:t>s</w:t>
            </w:r>
            <w:r w:rsidR="05BEEA2D" w:rsidRPr="7030BFBB">
              <w:rPr>
                <w:rFonts w:cs="Arial"/>
                <w:color w:val="000000" w:themeColor="text1"/>
                <w:lang w:eastAsia="en-GB"/>
              </w:rPr>
              <w:t xml:space="preserve"> are</w:t>
            </w:r>
            <w:r w:rsidR="5B17CE54" w:rsidRPr="7030BFBB">
              <w:rPr>
                <w:rFonts w:cs="Arial"/>
                <w:color w:val="000000" w:themeColor="text1"/>
                <w:lang w:eastAsia="en-GB"/>
              </w:rPr>
              <w:t xml:space="preserve"> planned and managed effectively </w:t>
            </w:r>
            <w:r w:rsidR="1A209733" w:rsidRPr="7030BFBB">
              <w:rPr>
                <w:rFonts w:cs="Arial"/>
                <w:color w:val="000000" w:themeColor="text1"/>
                <w:lang w:eastAsia="en-GB"/>
              </w:rPr>
              <w:t>and in alignment.</w:t>
            </w:r>
          </w:p>
          <w:p w14:paraId="788EF8D3" w14:textId="7D7C9100" w:rsidR="00B747FF" w:rsidRPr="00C10615" w:rsidRDefault="56642917" w:rsidP="004B564D">
            <w:pPr>
              <w:pStyle w:val="ListParagraph"/>
              <w:widowControl/>
              <w:numPr>
                <w:ilvl w:val="0"/>
                <w:numId w:val="19"/>
              </w:numPr>
              <w:shd w:val="clear" w:color="auto" w:fill="FFFFFF" w:themeFill="background1"/>
              <w:jc w:val="left"/>
              <w:textAlignment w:val="baseline"/>
              <w:rPr>
                <w:rFonts w:cs="Arial"/>
                <w:color w:val="000000" w:themeColor="text1"/>
                <w:szCs w:val="22"/>
                <w:lang w:eastAsia="en-GB"/>
              </w:rPr>
            </w:pPr>
            <w:r w:rsidRPr="00C10615">
              <w:rPr>
                <w:rFonts w:cs="Arial"/>
                <w:color w:val="000000" w:themeColor="text1"/>
                <w:lang w:eastAsia="en-GB"/>
              </w:rPr>
              <w:t xml:space="preserve">Build relationships with peers in other Universities within the </w:t>
            </w:r>
            <w:r w:rsidR="3E28AD89" w:rsidRPr="00C10615">
              <w:rPr>
                <w:rFonts w:cs="Arial"/>
                <w:color w:val="000000" w:themeColor="text1"/>
                <w:lang w:eastAsia="en-GB"/>
              </w:rPr>
              <w:t>IT Portfolio</w:t>
            </w:r>
            <w:r w:rsidRPr="00C10615">
              <w:rPr>
                <w:rFonts w:cs="Arial"/>
                <w:color w:val="000000" w:themeColor="text1"/>
                <w:lang w:eastAsia="en-GB"/>
              </w:rPr>
              <w:t xml:space="preserve"> sector</w:t>
            </w:r>
          </w:p>
        </w:tc>
      </w:tr>
      <w:tr w:rsidR="00881A1E" w:rsidRPr="003B4F39" w14:paraId="1B20A0E2" w14:textId="77777777" w:rsidTr="7030BFBB">
        <w:tc>
          <w:tcPr>
            <w:tcW w:w="468" w:type="dxa"/>
            <w:tcBorders>
              <w:top w:val="single" w:sz="4" w:space="0" w:color="auto"/>
              <w:left w:val="single" w:sz="4" w:space="0" w:color="auto"/>
              <w:bottom w:val="single" w:sz="4" w:space="0" w:color="auto"/>
              <w:right w:val="single" w:sz="4" w:space="0" w:color="auto"/>
            </w:tcBorders>
          </w:tcPr>
          <w:p w14:paraId="11A9A503" w14:textId="4DC8C941" w:rsidR="00881A1E" w:rsidRDefault="00881A1E" w:rsidP="006D5452">
            <w:pPr>
              <w:rPr>
                <w:rFonts w:cs="Arial"/>
                <w:b/>
                <w:szCs w:val="22"/>
              </w:rPr>
            </w:pPr>
            <w:r>
              <w:rPr>
                <w:rFonts w:cs="Arial"/>
                <w:b/>
                <w:szCs w:val="22"/>
              </w:rPr>
              <w:t>6</w:t>
            </w:r>
          </w:p>
        </w:tc>
        <w:tc>
          <w:tcPr>
            <w:tcW w:w="9591" w:type="dxa"/>
            <w:tcBorders>
              <w:top w:val="single" w:sz="4" w:space="0" w:color="auto"/>
              <w:left w:val="single" w:sz="4" w:space="0" w:color="auto"/>
              <w:bottom w:val="single" w:sz="4" w:space="0" w:color="auto"/>
              <w:right w:val="single" w:sz="4" w:space="0" w:color="auto"/>
            </w:tcBorders>
          </w:tcPr>
          <w:p w14:paraId="3D1CDDBC" w14:textId="1ED7CA83" w:rsidR="00881A1E" w:rsidRPr="00C10615" w:rsidRDefault="02BDDB43" w:rsidP="006D5452">
            <w:pPr>
              <w:shd w:val="clear" w:color="auto" w:fill="FFFFFF" w:themeFill="background1"/>
              <w:textAlignment w:val="baseline"/>
              <w:rPr>
                <w:b/>
                <w:bCs/>
                <w:color w:val="000000" w:themeColor="text1"/>
                <w:lang w:eastAsia="en-GB"/>
              </w:rPr>
            </w:pPr>
            <w:r w:rsidRPr="00C10615">
              <w:rPr>
                <w:rFonts w:cs="Arial"/>
                <w:b/>
                <w:bCs/>
                <w:color w:val="000000" w:themeColor="text1"/>
                <w:lang w:eastAsia="en-GB"/>
              </w:rPr>
              <w:t>C</w:t>
            </w:r>
            <w:r w:rsidRPr="00C10615">
              <w:rPr>
                <w:b/>
                <w:bCs/>
                <w:color w:val="000000" w:themeColor="text1"/>
                <w:lang w:eastAsia="en-GB"/>
              </w:rPr>
              <w:t>ommunications</w:t>
            </w:r>
            <w:r w:rsidR="7F66BED7" w:rsidRPr="00C10615">
              <w:rPr>
                <w:b/>
                <w:bCs/>
                <w:color w:val="000000" w:themeColor="text1"/>
                <w:lang w:eastAsia="en-GB"/>
              </w:rPr>
              <w:t>:</w:t>
            </w:r>
          </w:p>
          <w:p w14:paraId="79C7F09D" w14:textId="73C98273" w:rsidR="00881A1E" w:rsidRPr="00C10615" w:rsidRDefault="2A2C247C" w:rsidP="28538000">
            <w:pPr>
              <w:pStyle w:val="ListParagraph"/>
              <w:numPr>
                <w:ilvl w:val="0"/>
                <w:numId w:val="1"/>
              </w:numPr>
              <w:shd w:val="clear" w:color="auto" w:fill="FFFFFF" w:themeFill="background1"/>
              <w:jc w:val="left"/>
              <w:textAlignment w:val="baseline"/>
              <w:rPr>
                <w:b/>
                <w:bCs/>
                <w:color w:val="000000" w:themeColor="text1"/>
                <w:lang w:eastAsia="en-GB"/>
              </w:rPr>
            </w:pPr>
            <w:r w:rsidRPr="00C10615">
              <w:rPr>
                <w:rFonts w:cs="Arial"/>
                <w:color w:val="000000" w:themeColor="text1"/>
                <w:lang w:eastAsia="en-GB"/>
              </w:rPr>
              <w:t xml:space="preserve">Responsible for </w:t>
            </w:r>
            <w:r w:rsidR="02BDDB43" w:rsidRPr="00C10615">
              <w:rPr>
                <w:rFonts w:cs="Arial"/>
                <w:color w:val="000000" w:themeColor="text1"/>
                <w:lang w:eastAsia="en-GB"/>
              </w:rPr>
              <w:t>effective</w:t>
            </w:r>
            <w:r w:rsidRPr="00C10615">
              <w:rPr>
                <w:rFonts w:cs="Arial"/>
                <w:color w:val="000000" w:themeColor="text1"/>
                <w:lang w:eastAsia="en-GB"/>
              </w:rPr>
              <w:t>, appropriate</w:t>
            </w:r>
            <w:r w:rsidR="02BDDB43" w:rsidRPr="00C10615">
              <w:rPr>
                <w:rFonts w:cs="Arial"/>
                <w:color w:val="000000" w:themeColor="text1"/>
                <w:lang w:eastAsia="en-GB"/>
              </w:rPr>
              <w:t xml:space="preserve"> and timely</w:t>
            </w:r>
            <w:r w:rsidR="007019B1" w:rsidRPr="00C10615">
              <w:rPr>
                <w:rFonts w:cs="Arial"/>
                <w:color w:val="000000" w:themeColor="text1"/>
                <w:lang w:eastAsia="en-GB"/>
              </w:rPr>
              <w:t xml:space="preserve"> reporting</w:t>
            </w:r>
            <w:r w:rsidR="009E6F49" w:rsidRPr="00C10615">
              <w:rPr>
                <w:rFonts w:cs="Arial"/>
                <w:color w:val="000000" w:themeColor="text1"/>
                <w:lang w:eastAsia="en-GB"/>
              </w:rPr>
              <w:t xml:space="preserve"> of their area of the </w:t>
            </w:r>
            <w:r w:rsidR="007019B1" w:rsidRPr="00C10615">
              <w:rPr>
                <w:rFonts w:cs="Arial"/>
                <w:color w:val="000000" w:themeColor="text1"/>
                <w:lang w:eastAsia="en-GB"/>
              </w:rPr>
              <w:t xml:space="preserve">IT </w:t>
            </w:r>
            <w:r w:rsidR="009E6F49" w:rsidRPr="00C10615">
              <w:rPr>
                <w:rFonts w:cs="Arial"/>
                <w:color w:val="000000" w:themeColor="text1"/>
                <w:lang w:eastAsia="en-GB"/>
              </w:rPr>
              <w:t xml:space="preserve">Portfolio </w:t>
            </w:r>
            <w:r w:rsidR="02BDDB43" w:rsidRPr="00C10615">
              <w:rPr>
                <w:rFonts w:cs="Arial"/>
                <w:color w:val="000000" w:themeColor="text1"/>
                <w:lang w:eastAsia="en-GB"/>
              </w:rPr>
              <w:t xml:space="preserve">to </w:t>
            </w:r>
            <w:r w:rsidR="2A05C622" w:rsidRPr="00C10615">
              <w:rPr>
                <w:rFonts w:cs="Arial"/>
                <w:color w:val="000000" w:themeColor="text1"/>
                <w:lang w:eastAsia="en-GB"/>
              </w:rPr>
              <w:t>project sponsor</w:t>
            </w:r>
            <w:r w:rsidR="3E82E0BB" w:rsidRPr="00C10615">
              <w:rPr>
                <w:rFonts w:cs="Arial"/>
                <w:color w:val="000000" w:themeColor="text1"/>
                <w:lang w:eastAsia="en-GB"/>
              </w:rPr>
              <w:t>s</w:t>
            </w:r>
            <w:r w:rsidR="2A05C622" w:rsidRPr="00C10615">
              <w:rPr>
                <w:rFonts w:cs="Arial"/>
                <w:color w:val="000000" w:themeColor="text1"/>
                <w:lang w:eastAsia="en-GB"/>
              </w:rPr>
              <w:t xml:space="preserve">, senior stakeholders and colleagues </w:t>
            </w:r>
            <w:r w:rsidR="02BDDB43" w:rsidRPr="00C10615">
              <w:rPr>
                <w:rFonts w:cs="Arial"/>
                <w:color w:val="000000" w:themeColor="text1"/>
                <w:lang w:eastAsia="en-GB"/>
              </w:rPr>
              <w:t>across the</w:t>
            </w:r>
            <w:r w:rsidR="009E6F49" w:rsidRPr="00C10615">
              <w:rPr>
                <w:rFonts w:cs="Arial"/>
                <w:color w:val="000000" w:themeColor="text1"/>
                <w:lang w:eastAsia="en-GB"/>
              </w:rPr>
              <w:t xml:space="preserve">ir area of the </w:t>
            </w:r>
            <w:r w:rsidR="0007170F" w:rsidRPr="00C10615">
              <w:rPr>
                <w:rFonts w:cs="Arial"/>
                <w:color w:val="000000" w:themeColor="text1"/>
                <w:lang w:eastAsia="en-GB"/>
              </w:rPr>
              <w:t>portfolio</w:t>
            </w:r>
            <w:r w:rsidR="193EBF63" w:rsidRPr="00C10615">
              <w:rPr>
                <w:rFonts w:cs="Arial"/>
                <w:color w:val="000000" w:themeColor="text1"/>
                <w:lang w:eastAsia="en-GB"/>
              </w:rPr>
              <w:t>.</w:t>
            </w:r>
          </w:p>
          <w:p w14:paraId="68D0B252" w14:textId="7B124E22" w:rsidR="00881A1E" w:rsidRPr="00C10615" w:rsidRDefault="2CDE5D3F" w:rsidP="28538000">
            <w:pPr>
              <w:pStyle w:val="ListParagraph"/>
              <w:numPr>
                <w:ilvl w:val="0"/>
                <w:numId w:val="1"/>
              </w:numPr>
              <w:shd w:val="clear" w:color="auto" w:fill="FFFFFF" w:themeFill="background1"/>
              <w:jc w:val="left"/>
              <w:textAlignment w:val="baseline"/>
              <w:rPr>
                <w:b/>
                <w:bCs/>
                <w:color w:val="000000" w:themeColor="text1"/>
                <w:lang w:eastAsia="en-GB"/>
              </w:rPr>
            </w:pPr>
            <w:r w:rsidRPr="7030BFBB">
              <w:rPr>
                <w:rFonts w:cs="Arial"/>
                <w:color w:val="000000" w:themeColor="text1"/>
                <w:lang w:eastAsia="en-GB"/>
              </w:rPr>
              <w:t xml:space="preserve">Responsible for </w:t>
            </w:r>
            <w:r w:rsidR="6D5074DE" w:rsidRPr="7030BFBB">
              <w:rPr>
                <w:rFonts w:cs="Arial"/>
                <w:color w:val="000000" w:themeColor="text1"/>
                <w:lang w:eastAsia="en-GB"/>
              </w:rPr>
              <w:t xml:space="preserve">effective communication with the </w:t>
            </w:r>
            <w:r w:rsidR="3D1C16C0" w:rsidRPr="7030BFBB">
              <w:rPr>
                <w:rFonts w:cs="Arial"/>
                <w:color w:val="000000" w:themeColor="text1"/>
                <w:lang w:eastAsia="en-GB"/>
              </w:rPr>
              <w:t>SLT</w:t>
            </w:r>
            <w:r w:rsidR="6D5074DE" w:rsidRPr="7030BFBB">
              <w:rPr>
                <w:rFonts w:cs="Arial"/>
                <w:color w:val="000000" w:themeColor="text1"/>
                <w:lang w:eastAsia="en-GB"/>
              </w:rPr>
              <w:t xml:space="preserve"> and </w:t>
            </w:r>
            <w:r w:rsidR="4C8374A8" w:rsidRPr="7030BFBB">
              <w:rPr>
                <w:rFonts w:cs="Arial"/>
                <w:color w:val="000000" w:themeColor="text1"/>
                <w:lang w:eastAsia="en-GB"/>
              </w:rPr>
              <w:t xml:space="preserve">wider DDaT Management on their area of the IT Portfolio. </w:t>
            </w:r>
            <w:r w:rsidR="7AC7461B" w:rsidRPr="7030BFBB">
              <w:rPr>
                <w:rFonts w:cs="Arial"/>
                <w:color w:val="000000" w:themeColor="text1"/>
                <w:lang w:eastAsia="en-GB"/>
              </w:rPr>
              <w:t xml:space="preserve"> </w:t>
            </w:r>
          </w:p>
          <w:p w14:paraId="342C1B50" w14:textId="115A8D72" w:rsidR="00692DEF" w:rsidRPr="00C10615" w:rsidRDefault="6906D03A" w:rsidP="28538000">
            <w:pPr>
              <w:pStyle w:val="ListParagraph"/>
              <w:numPr>
                <w:ilvl w:val="0"/>
                <w:numId w:val="1"/>
              </w:numPr>
              <w:shd w:val="clear" w:color="auto" w:fill="FFFFFF" w:themeFill="background1"/>
              <w:jc w:val="left"/>
              <w:textAlignment w:val="baseline"/>
              <w:rPr>
                <w:b/>
                <w:bCs/>
                <w:color w:val="000000" w:themeColor="text1"/>
                <w:lang w:eastAsia="en-GB"/>
              </w:rPr>
            </w:pPr>
            <w:r w:rsidRPr="00C10615">
              <w:rPr>
                <w:rFonts w:cs="Arial"/>
                <w:color w:val="000000" w:themeColor="text1"/>
                <w:lang w:eastAsia="en-GB"/>
              </w:rPr>
              <w:t>Responsible for the effective communications and engagement to resolve IT Portfolio risks and issues</w:t>
            </w:r>
            <w:r w:rsidR="00C10615" w:rsidRPr="00C10615">
              <w:rPr>
                <w:rFonts w:cs="Arial"/>
                <w:color w:val="000000" w:themeColor="text1"/>
                <w:lang w:eastAsia="en-GB"/>
              </w:rPr>
              <w:t xml:space="preserve"> for their area of the IT Portfolio, with</w:t>
            </w:r>
            <w:r w:rsidRPr="00C10615">
              <w:rPr>
                <w:rFonts w:cs="Arial"/>
                <w:color w:val="000000" w:themeColor="text1"/>
                <w:lang w:eastAsia="en-GB"/>
              </w:rPr>
              <w:t xml:space="preserve"> project sponsors, senior stakeholders and colleagues across the University.</w:t>
            </w:r>
          </w:p>
        </w:tc>
      </w:tr>
      <w:tr w:rsidR="00292DC5" w:rsidRPr="003B4F39" w14:paraId="5508625C" w14:textId="77777777" w:rsidTr="7030BFBB">
        <w:tc>
          <w:tcPr>
            <w:tcW w:w="468" w:type="dxa"/>
            <w:tcBorders>
              <w:top w:val="single" w:sz="4" w:space="0" w:color="auto"/>
              <w:left w:val="single" w:sz="4" w:space="0" w:color="auto"/>
              <w:bottom w:val="single" w:sz="4" w:space="0" w:color="auto"/>
              <w:right w:val="single" w:sz="4" w:space="0" w:color="auto"/>
            </w:tcBorders>
          </w:tcPr>
          <w:p w14:paraId="53F3E68D" w14:textId="5B661452" w:rsidR="00292DC5" w:rsidRPr="00403E84" w:rsidRDefault="00881A1E" w:rsidP="006D5452">
            <w:pPr>
              <w:rPr>
                <w:rFonts w:cs="Arial"/>
                <w:b/>
                <w:szCs w:val="22"/>
              </w:rPr>
            </w:pPr>
            <w:r>
              <w:rPr>
                <w:rFonts w:cs="Arial"/>
                <w:b/>
                <w:szCs w:val="22"/>
              </w:rPr>
              <w:t>7</w:t>
            </w:r>
          </w:p>
        </w:tc>
        <w:tc>
          <w:tcPr>
            <w:tcW w:w="9591" w:type="dxa"/>
            <w:tcBorders>
              <w:top w:val="single" w:sz="4" w:space="0" w:color="auto"/>
              <w:left w:val="single" w:sz="4" w:space="0" w:color="auto"/>
              <w:bottom w:val="single" w:sz="4" w:space="0" w:color="auto"/>
              <w:right w:val="single" w:sz="4" w:space="0" w:color="auto"/>
            </w:tcBorders>
          </w:tcPr>
          <w:p w14:paraId="4EE08D2F" w14:textId="7D7D047B" w:rsidR="00292DC5" w:rsidRPr="00AE6319" w:rsidRDefault="69D43876" w:rsidP="28538000">
            <w:pPr>
              <w:rPr>
                <w:rFonts w:cs="Arial"/>
                <w:b/>
                <w:bCs/>
              </w:rPr>
            </w:pPr>
            <w:r w:rsidRPr="00AE6319">
              <w:rPr>
                <w:rFonts w:cs="Arial"/>
                <w:b/>
                <w:bCs/>
              </w:rPr>
              <w:t>General</w:t>
            </w:r>
            <w:r w:rsidR="763A8CE9" w:rsidRPr="00AE6319">
              <w:rPr>
                <w:rFonts w:cs="Arial"/>
                <w:b/>
                <w:bCs/>
              </w:rPr>
              <w:t>:</w:t>
            </w:r>
          </w:p>
          <w:p w14:paraId="4D61BA6C" w14:textId="2D3F7D4D" w:rsidR="00292DC5" w:rsidRPr="00AE6319" w:rsidRDefault="63B428A3" w:rsidP="7030BFBB">
            <w:pPr>
              <w:pStyle w:val="ListParagraph"/>
              <w:numPr>
                <w:ilvl w:val="0"/>
                <w:numId w:val="23"/>
              </w:numPr>
              <w:rPr>
                <w:rFonts w:cs="Arial"/>
              </w:rPr>
            </w:pPr>
            <w:r w:rsidRPr="7030BFBB">
              <w:rPr>
                <w:rFonts w:cs="Arial"/>
              </w:rPr>
              <w:t xml:space="preserve">Attend, advise and chair meetings as directed by the </w:t>
            </w:r>
            <w:r w:rsidR="31F88FEE" w:rsidRPr="7030BFBB">
              <w:rPr>
                <w:rFonts w:cs="Arial"/>
              </w:rPr>
              <w:t>Deputy Director (Partnering &amp; Projects)</w:t>
            </w:r>
            <w:r w:rsidR="4C8374A8" w:rsidRPr="7030BFBB">
              <w:rPr>
                <w:rFonts w:cs="Arial"/>
              </w:rPr>
              <w:t>.</w:t>
            </w:r>
          </w:p>
          <w:p w14:paraId="3939A411" w14:textId="5EC94DF9" w:rsidR="00292DC5" w:rsidRPr="00AE6319" w:rsidRDefault="63B428A3" w:rsidP="7030BFBB">
            <w:pPr>
              <w:pStyle w:val="ListParagraph"/>
              <w:numPr>
                <w:ilvl w:val="0"/>
                <w:numId w:val="23"/>
              </w:numPr>
              <w:rPr>
                <w:rFonts w:cs="Arial"/>
              </w:rPr>
            </w:pPr>
            <w:r w:rsidRPr="7030BFBB">
              <w:rPr>
                <w:rFonts w:cs="Arial"/>
              </w:rPr>
              <w:lastRenderedPageBreak/>
              <w:t xml:space="preserve">Undertake any other activities assigned from time to time by the </w:t>
            </w:r>
            <w:r w:rsidR="31F88FEE" w:rsidRPr="7030BFBB">
              <w:rPr>
                <w:rFonts w:cs="Arial"/>
              </w:rPr>
              <w:t>Deputy Director (Partnering &amp; Projects)</w:t>
            </w:r>
            <w:r w:rsidR="54EB3458" w:rsidRPr="7030BFBB">
              <w:rPr>
                <w:rFonts w:cs="Arial"/>
              </w:rPr>
              <w:t>.</w:t>
            </w:r>
          </w:p>
          <w:p w14:paraId="7357EA0D" w14:textId="01E8499B" w:rsidR="00292DC5" w:rsidRPr="00AE6319" w:rsidRDefault="00292DC5" w:rsidP="00292DC5">
            <w:pPr>
              <w:pStyle w:val="ListParagraph"/>
              <w:numPr>
                <w:ilvl w:val="0"/>
                <w:numId w:val="23"/>
              </w:numPr>
              <w:rPr>
                <w:rFonts w:cs="Arial"/>
                <w:bCs/>
                <w:szCs w:val="22"/>
              </w:rPr>
            </w:pPr>
            <w:r w:rsidRPr="00AE6319">
              <w:rPr>
                <w:rFonts w:cs="Arial"/>
                <w:bCs/>
                <w:szCs w:val="22"/>
              </w:rPr>
              <w:t xml:space="preserve">Occasional travel may be required, for example to user groups or </w:t>
            </w:r>
            <w:r w:rsidR="003A3823" w:rsidRPr="00AE6319">
              <w:rPr>
                <w:rFonts w:cs="Arial"/>
                <w:bCs/>
                <w:szCs w:val="22"/>
              </w:rPr>
              <w:t>conferences.</w:t>
            </w:r>
          </w:p>
          <w:p w14:paraId="0EBAF8AD" w14:textId="433D174B" w:rsidR="00292DC5" w:rsidRPr="00AE6319" w:rsidRDefault="00292DC5" w:rsidP="00292DC5">
            <w:pPr>
              <w:pStyle w:val="ListParagraph"/>
              <w:numPr>
                <w:ilvl w:val="0"/>
                <w:numId w:val="23"/>
              </w:numPr>
              <w:rPr>
                <w:rFonts w:cs="Arial"/>
                <w:bCs/>
                <w:szCs w:val="22"/>
              </w:rPr>
            </w:pPr>
            <w:r w:rsidRPr="00AE6319">
              <w:rPr>
                <w:rFonts w:cs="Arial"/>
                <w:bCs/>
                <w:szCs w:val="22"/>
              </w:rPr>
              <w:t xml:space="preserve">In undertaking these responsibilities, the post holder can delegate responsibility, but not accountability, for specific functions to other individuals within their </w:t>
            </w:r>
            <w:r w:rsidR="003A3823" w:rsidRPr="00AE6319">
              <w:rPr>
                <w:rFonts w:cs="Arial"/>
                <w:bCs/>
                <w:szCs w:val="22"/>
              </w:rPr>
              <w:t>team.</w:t>
            </w:r>
          </w:p>
          <w:p w14:paraId="5086A117" w14:textId="4ECEAD89" w:rsidR="00292DC5" w:rsidRPr="00AE6319" w:rsidRDefault="00292DC5" w:rsidP="00292DC5">
            <w:pPr>
              <w:pStyle w:val="ListParagraph"/>
              <w:numPr>
                <w:ilvl w:val="0"/>
                <w:numId w:val="23"/>
              </w:numPr>
              <w:rPr>
                <w:rFonts w:cs="Arial"/>
                <w:bCs/>
                <w:szCs w:val="22"/>
              </w:rPr>
            </w:pPr>
            <w:r w:rsidRPr="00AE6319">
              <w:rPr>
                <w:rFonts w:cs="Arial"/>
                <w:bCs/>
                <w:szCs w:val="22"/>
              </w:rPr>
              <w:t>The post holder is required to always follow University policies and procedures and take account of U</w:t>
            </w:r>
            <w:r w:rsidR="001A4EFF" w:rsidRPr="00AE6319">
              <w:rPr>
                <w:rFonts w:cs="Arial"/>
                <w:bCs/>
                <w:szCs w:val="22"/>
              </w:rPr>
              <w:t>oB</w:t>
            </w:r>
            <w:r w:rsidRPr="00AE6319">
              <w:rPr>
                <w:rFonts w:cs="Arial"/>
                <w:bCs/>
                <w:szCs w:val="22"/>
              </w:rPr>
              <w:t xml:space="preserve"> </w:t>
            </w:r>
            <w:r w:rsidR="00F35C3D" w:rsidRPr="00AE6319">
              <w:rPr>
                <w:rFonts w:cs="Arial"/>
                <w:bCs/>
                <w:szCs w:val="22"/>
              </w:rPr>
              <w:t>guidance.</w:t>
            </w:r>
          </w:p>
          <w:p w14:paraId="35E2B361" w14:textId="77777777" w:rsidR="00FD4F3A" w:rsidRPr="003B4F39" w:rsidRDefault="00FD4F3A" w:rsidP="00FD4F3A">
            <w:pPr>
              <w:pStyle w:val="ListParagraph"/>
              <w:ind w:left="360"/>
              <w:rPr>
                <w:rFonts w:cs="Arial"/>
                <w:bCs/>
                <w:szCs w:val="22"/>
                <w:highlight w:val="yellow"/>
              </w:rPr>
            </w:pPr>
          </w:p>
        </w:tc>
      </w:tr>
      <w:tr w:rsidR="00FD4F3A" w:rsidRPr="00403E84" w14:paraId="42A9D63E" w14:textId="77777777" w:rsidTr="7030BFBB">
        <w:tc>
          <w:tcPr>
            <w:tcW w:w="10059" w:type="dxa"/>
            <w:gridSpan w:val="2"/>
            <w:tcBorders>
              <w:top w:val="single" w:sz="4" w:space="0" w:color="auto"/>
              <w:left w:val="single" w:sz="4" w:space="0" w:color="auto"/>
              <w:bottom w:val="single" w:sz="4" w:space="0" w:color="auto"/>
              <w:right w:val="single" w:sz="4" w:space="0" w:color="auto"/>
            </w:tcBorders>
          </w:tcPr>
          <w:p w14:paraId="12637651" w14:textId="77777777" w:rsidR="00FD4F3A" w:rsidRPr="00191D54" w:rsidRDefault="00FD4F3A" w:rsidP="00FD4F3A">
            <w:pPr>
              <w:rPr>
                <w:rFonts w:cs="Arial"/>
                <w:b/>
                <w:bCs/>
                <w:szCs w:val="22"/>
              </w:rPr>
            </w:pPr>
            <w:bookmarkStart w:id="0" w:name="_Hlk141028362"/>
            <w:r w:rsidRPr="00191D54">
              <w:rPr>
                <w:rFonts w:cs="Arial"/>
                <w:b/>
                <w:bCs/>
                <w:szCs w:val="22"/>
              </w:rPr>
              <w:lastRenderedPageBreak/>
              <w:t>Commitment to the University’s Effective Behaviours Framework</w:t>
            </w:r>
          </w:p>
          <w:p w14:paraId="0CBEAB64" w14:textId="77777777" w:rsidR="00FD4F3A" w:rsidRPr="00191D54" w:rsidRDefault="00FD4F3A" w:rsidP="00FD4F3A">
            <w:pPr>
              <w:rPr>
                <w:rFonts w:cs="Arial"/>
                <w:szCs w:val="22"/>
              </w:rPr>
            </w:pPr>
            <w:r w:rsidRPr="00191D54">
              <w:rPr>
                <w:rFonts w:cs="Arial"/>
                <w:szCs w:val="22"/>
              </w:rPr>
              <w:t xml:space="preserve">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 </w:t>
            </w:r>
          </w:p>
          <w:bookmarkEnd w:id="0"/>
          <w:p w14:paraId="1C8F5B2F" w14:textId="77777777" w:rsidR="00FD4F3A" w:rsidRDefault="00FD4F3A" w:rsidP="006D5452">
            <w:pPr>
              <w:rPr>
                <w:rFonts w:cs="Arial"/>
                <w:b/>
                <w:szCs w:val="22"/>
              </w:rPr>
            </w:pPr>
          </w:p>
        </w:tc>
      </w:tr>
    </w:tbl>
    <w:p w14:paraId="618A7BA0" w14:textId="77777777" w:rsidR="00FE6C5C" w:rsidRPr="009B3FED" w:rsidRDefault="00FE6C5C" w:rsidP="00FE6C5C">
      <w:pPr>
        <w:rPr>
          <w:rFonts w:cs="Arial"/>
          <w:szCs w:val="22"/>
        </w:rPr>
      </w:pPr>
    </w:p>
    <w:p w14:paraId="618A7BA3" w14:textId="1BA0FF9C" w:rsidR="00FE6C5C" w:rsidRPr="009B3FED" w:rsidRDefault="004B76AE" w:rsidP="00F35C3D">
      <w:pPr>
        <w:widowControl/>
        <w:jc w:val="left"/>
        <w:rPr>
          <w:rFonts w:cs="Arial"/>
          <w:b/>
          <w:szCs w:val="22"/>
        </w:rPr>
      </w:pPr>
      <w:r>
        <w:rPr>
          <w:rFonts w:cs="Arial"/>
          <w:szCs w:val="22"/>
        </w:rPr>
        <w:br w:type="page"/>
      </w:r>
      <w:r w:rsidR="00FE6C5C">
        <w:rPr>
          <w:rFonts w:cs="Arial"/>
          <w:b/>
          <w:noProof/>
          <w:szCs w:val="22"/>
          <w:lang w:eastAsia="en-GB"/>
        </w:rPr>
        <w:lastRenderedPageBreak/>
        <w:drawing>
          <wp:inline distT="0" distB="0" distL="0" distR="0" wp14:anchorId="618A7C34" wp14:editId="618A7C35">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618A7BA4" w14:textId="77777777" w:rsidR="00FE6C5C" w:rsidRPr="00FE6C5C" w:rsidRDefault="00FE6C5C" w:rsidP="00FE6C5C">
      <w:pPr>
        <w:jc w:val="center"/>
        <w:rPr>
          <w:rFonts w:cs="Arial"/>
          <w:b/>
          <w:bCs/>
          <w:sz w:val="24"/>
        </w:rPr>
      </w:pPr>
      <w:r w:rsidRPr="00FE6C5C">
        <w:rPr>
          <w:rFonts w:cs="Arial"/>
          <w:b/>
          <w:bCs/>
          <w:sz w:val="24"/>
        </w:rPr>
        <w:t>Person Specification</w:t>
      </w:r>
    </w:p>
    <w:p w14:paraId="618A7BA6" w14:textId="77777777" w:rsidR="00FE6C5C" w:rsidRDefault="00FE6C5C" w:rsidP="00FE6C5C">
      <w:pPr>
        <w:jc w:val="center"/>
        <w:rPr>
          <w:rFonts w:cs="Arial"/>
          <w:b/>
          <w:bCs/>
          <w:szCs w:val="22"/>
        </w:rPr>
      </w:pPr>
    </w:p>
    <w:tbl>
      <w:tblPr>
        <w:tblpPr w:leftFromText="180" w:rightFromText="180" w:vertAnchor="text" w:horzAnchor="margin" w:tblpY="84"/>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8"/>
        <w:gridCol w:w="1276"/>
        <w:gridCol w:w="1273"/>
      </w:tblGrid>
      <w:tr w:rsidR="00FE6C5C" w:rsidRPr="009B3FED" w14:paraId="618A7BAB" w14:textId="77777777" w:rsidTr="4B124955">
        <w:tc>
          <w:tcPr>
            <w:tcW w:w="7508" w:type="dxa"/>
            <w:shd w:val="clear" w:color="auto" w:fill="C6D9F1" w:themeFill="text2" w:themeFillTint="33"/>
            <w:tcMar>
              <w:top w:w="0" w:type="dxa"/>
              <w:left w:w="108" w:type="dxa"/>
              <w:bottom w:w="0" w:type="dxa"/>
              <w:right w:w="108" w:type="dxa"/>
            </w:tcMar>
          </w:tcPr>
          <w:p w14:paraId="618A7BA8" w14:textId="03FD1D49" w:rsidR="004B76AE" w:rsidRPr="009B3FED" w:rsidRDefault="00FE6C5C" w:rsidP="00FD4F3A">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Qualifications</w:t>
            </w:r>
            <w:r>
              <w:rPr>
                <w:rFonts w:cs="Arial"/>
                <w:b/>
                <w:szCs w:val="22"/>
              </w:rPr>
              <w:t xml:space="preserve"> and Training</w:t>
            </w:r>
          </w:p>
        </w:tc>
        <w:tc>
          <w:tcPr>
            <w:tcW w:w="1276" w:type="dxa"/>
            <w:shd w:val="clear" w:color="auto" w:fill="C6D9F1" w:themeFill="text2" w:themeFillTint="33"/>
            <w:tcMar>
              <w:top w:w="0" w:type="dxa"/>
              <w:left w:w="108" w:type="dxa"/>
              <w:bottom w:w="0" w:type="dxa"/>
              <w:right w:w="108" w:type="dxa"/>
            </w:tcMar>
          </w:tcPr>
          <w:p w14:paraId="618A7BA9" w14:textId="77777777" w:rsidR="00FE6C5C" w:rsidRPr="009B3FED" w:rsidRDefault="00FE6C5C" w:rsidP="00780B4C">
            <w:pPr>
              <w:jc w:val="center"/>
              <w:rPr>
                <w:rFonts w:cs="Arial"/>
                <w:b/>
                <w:szCs w:val="22"/>
              </w:rPr>
            </w:pPr>
            <w:r w:rsidRPr="009B3FED">
              <w:rPr>
                <w:rFonts w:cs="Arial"/>
                <w:b/>
                <w:szCs w:val="22"/>
              </w:rPr>
              <w:t>Essential</w:t>
            </w:r>
          </w:p>
        </w:tc>
        <w:tc>
          <w:tcPr>
            <w:tcW w:w="1273" w:type="dxa"/>
            <w:shd w:val="clear" w:color="auto" w:fill="C6D9F1" w:themeFill="text2" w:themeFillTint="33"/>
            <w:tcMar>
              <w:top w:w="0" w:type="dxa"/>
              <w:left w:w="108" w:type="dxa"/>
              <w:bottom w:w="0" w:type="dxa"/>
              <w:right w:w="108" w:type="dxa"/>
            </w:tcMar>
          </w:tcPr>
          <w:p w14:paraId="618A7BAA" w14:textId="77777777" w:rsidR="00FE6C5C" w:rsidRPr="009B3FED" w:rsidRDefault="00FE6C5C" w:rsidP="00780B4C">
            <w:pPr>
              <w:jc w:val="center"/>
              <w:rPr>
                <w:rFonts w:cs="Arial"/>
                <w:b/>
                <w:szCs w:val="22"/>
              </w:rPr>
            </w:pPr>
            <w:r w:rsidRPr="009B3FED">
              <w:rPr>
                <w:rFonts w:cs="Arial"/>
                <w:b/>
                <w:szCs w:val="22"/>
              </w:rPr>
              <w:t>Desirable</w:t>
            </w:r>
          </w:p>
        </w:tc>
      </w:tr>
      <w:tr w:rsidR="00FE6C5C" w:rsidRPr="009B3FED" w14:paraId="618A7BAF" w14:textId="77777777" w:rsidTr="4B124955">
        <w:tc>
          <w:tcPr>
            <w:tcW w:w="7508" w:type="dxa"/>
            <w:tcMar>
              <w:top w:w="0" w:type="dxa"/>
              <w:left w:w="108" w:type="dxa"/>
              <w:bottom w:w="0" w:type="dxa"/>
              <w:right w:w="108" w:type="dxa"/>
            </w:tcMar>
          </w:tcPr>
          <w:p w14:paraId="618A7BAC" w14:textId="38761155" w:rsidR="00FE6C5C" w:rsidRPr="00780B4C" w:rsidRDefault="00FF620B" w:rsidP="009A5587">
            <w:pPr>
              <w:spacing w:after="120"/>
              <w:jc w:val="left"/>
              <w:rPr>
                <w:rFonts w:cs="Arial"/>
                <w:bCs/>
                <w:sz w:val="20"/>
                <w:szCs w:val="20"/>
              </w:rPr>
            </w:pPr>
            <w:r w:rsidRPr="00E8017B">
              <w:rPr>
                <w:rFonts w:cs="Arial"/>
                <w:bCs/>
                <w:sz w:val="20"/>
                <w:szCs w:val="20"/>
              </w:rPr>
              <w:t>Educated to degree level in</w:t>
            </w:r>
            <w:r w:rsidR="00CF3204">
              <w:rPr>
                <w:rFonts w:cs="Arial"/>
                <w:bCs/>
                <w:sz w:val="20"/>
                <w:szCs w:val="20"/>
              </w:rPr>
              <w:t xml:space="preserve"> </w:t>
            </w:r>
            <w:r w:rsidRPr="00E8017B">
              <w:rPr>
                <w:rFonts w:cs="Arial"/>
                <w:bCs/>
                <w:sz w:val="20"/>
                <w:szCs w:val="20"/>
              </w:rPr>
              <w:t>related field or professional experience in a related field</w:t>
            </w:r>
          </w:p>
        </w:tc>
        <w:tc>
          <w:tcPr>
            <w:tcW w:w="1276" w:type="dxa"/>
            <w:tcMar>
              <w:top w:w="0" w:type="dxa"/>
              <w:left w:w="108" w:type="dxa"/>
              <w:bottom w:w="0" w:type="dxa"/>
              <w:right w:w="108" w:type="dxa"/>
            </w:tcMar>
          </w:tcPr>
          <w:p w14:paraId="618A7BAD" w14:textId="2483BDBA" w:rsidR="00FE6C5C" w:rsidRPr="00780B4C" w:rsidRDefault="00CF3204" w:rsidP="00780B4C">
            <w:pPr>
              <w:jc w:val="center"/>
              <w:rPr>
                <w:rFonts w:cs="Arial"/>
                <w:bCs/>
                <w:sz w:val="20"/>
                <w:szCs w:val="20"/>
              </w:rPr>
            </w:pPr>
            <w:r>
              <w:rPr>
                <w:rFonts w:cs="Arial"/>
                <w:bCs/>
                <w:sz w:val="20"/>
                <w:szCs w:val="20"/>
              </w:rPr>
              <w:t>X</w:t>
            </w:r>
          </w:p>
        </w:tc>
        <w:tc>
          <w:tcPr>
            <w:tcW w:w="1273" w:type="dxa"/>
            <w:tcMar>
              <w:top w:w="0" w:type="dxa"/>
              <w:left w:w="108" w:type="dxa"/>
              <w:bottom w:w="0" w:type="dxa"/>
              <w:right w:w="108" w:type="dxa"/>
            </w:tcMar>
          </w:tcPr>
          <w:p w14:paraId="618A7BAE" w14:textId="77777777" w:rsidR="00FE6C5C" w:rsidRPr="00780B4C" w:rsidRDefault="00FE6C5C" w:rsidP="00780B4C">
            <w:pPr>
              <w:jc w:val="center"/>
              <w:rPr>
                <w:rFonts w:cs="Arial"/>
                <w:bCs/>
                <w:sz w:val="20"/>
                <w:szCs w:val="20"/>
              </w:rPr>
            </w:pPr>
          </w:p>
        </w:tc>
      </w:tr>
      <w:tr w:rsidR="00FF620B" w:rsidRPr="009B3FED" w14:paraId="5C335B97" w14:textId="77777777" w:rsidTr="4B124955">
        <w:tc>
          <w:tcPr>
            <w:tcW w:w="7508" w:type="dxa"/>
            <w:tcMar>
              <w:top w:w="0" w:type="dxa"/>
              <w:left w:w="108" w:type="dxa"/>
              <w:bottom w:w="0" w:type="dxa"/>
              <w:right w:w="108" w:type="dxa"/>
            </w:tcMar>
          </w:tcPr>
          <w:p w14:paraId="0EB565B2" w14:textId="327F3563" w:rsidR="00FF620B" w:rsidRDefault="00FF620B" w:rsidP="009A5587">
            <w:pPr>
              <w:spacing w:after="120"/>
              <w:jc w:val="left"/>
              <w:rPr>
                <w:rFonts w:cs="Arial"/>
                <w:bCs/>
                <w:sz w:val="20"/>
                <w:szCs w:val="20"/>
              </w:rPr>
            </w:pPr>
            <w:r>
              <w:rPr>
                <w:rFonts w:cs="Arial"/>
                <w:bCs/>
                <w:sz w:val="20"/>
                <w:szCs w:val="20"/>
              </w:rPr>
              <w:t>Project/Programme Management Certification (</w:t>
            </w:r>
            <w:r w:rsidR="003A3823">
              <w:rPr>
                <w:rFonts w:cs="Arial"/>
                <w:bCs/>
                <w:sz w:val="20"/>
                <w:szCs w:val="20"/>
              </w:rPr>
              <w:t>e.g.,</w:t>
            </w:r>
            <w:r>
              <w:rPr>
                <w:rFonts w:cs="Arial"/>
                <w:bCs/>
                <w:sz w:val="20"/>
                <w:szCs w:val="20"/>
              </w:rPr>
              <w:t xml:space="preserve"> PRINCE2, MSP) or </w:t>
            </w:r>
            <w:r w:rsidRPr="00E8017B">
              <w:rPr>
                <w:rFonts w:cs="Arial"/>
                <w:bCs/>
                <w:sz w:val="20"/>
                <w:szCs w:val="20"/>
              </w:rPr>
              <w:t>professional experience in a related field</w:t>
            </w:r>
          </w:p>
        </w:tc>
        <w:tc>
          <w:tcPr>
            <w:tcW w:w="1276" w:type="dxa"/>
            <w:tcMar>
              <w:top w:w="0" w:type="dxa"/>
              <w:left w:w="108" w:type="dxa"/>
              <w:bottom w:w="0" w:type="dxa"/>
              <w:right w:w="108" w:type="dxa"/>
            </w:tcMar>
          </w:tcPr>
          <w:p w14:paraId="600B0800" w14:textId="6D1245DC" w:rsidR="00FF620B" w:rsidRPr="00780B4C" w:rsidRDefault="00CF3204" w:rsidP="00780B4C">
            <w:pPr>
              <w:jc w:val="center"/>
              <w:rPr>
                <w:rFonts w:cs="Arial"/>
                <w:bCs/>
                <w:sz w:val="20"/>
                <w:szCs w:val="20"/>
              </w:rPr>
            </w:pPr>
            <w:r>
              <w:rPr>
                <w:rFonts w:cs="Arial"/>
                <w:bCs/>
                <w:sz w:val="20"/>
                <w:szCs w:val="20"/>
              </w:rPr>
              <w:t>X</w:t>
            </w:r>
          </w:p>
        </w:tc>
        <w:tc>
          <w:tcPr>
            <w:tcW w:w="1273" w:type="dxa"/>
            <w:tcMar>
              <w:top w:w="0" w:type="dxa"/>
              <w:left w:w="108" w:type="dxa"/>
              <w:bottom w:w="0" w:type="dxa"/>
              <w:right w:w="108" w:type="dxa"/>
            </w:tcMar>
          </w:tcPr>
          <w:p w14:paraId="223EBF08" w14:textId="77777777" w:rsidR="00FF620B" w:rsidRPr="00780B4C" w:rsidRDefault="00FF620B" w:rsidP="00780B4C">
            <w:pPr>
              <w:jc w:val="center"/>
              <w:rPr>
                <w:rFonts w:cs="Arial"/>
                <w:bCs/>
                <w:sz w:val="20"/>
                <w:szCs w:val="20"/>
              </w:rPr>
            </w:pPr>
          </w:p>
        </w:tc>
      </w:tr>
      <w:tr w:rsidR="00647456" w:rsidRPr="009B3FED" w14:paraId="7E0FFC21" w14:textId="77777777" w:rsidTr="4B124955">
        <w:tc>
          <w:tcPr>
            <w:tcW w:w="7508" w:type="dxa"/>
            <w:tcMar>
              <w:top w:w="0" w:type="dxa"/>
              <w:left w:w="108" w:type="dxa"/>
              <w:bottom w:w="0" w:type="dxa"/>
              <w:right w:w="108" w:type="dxa"/>
            </w:tcMar>
          </w:tcPr>
          <w:p w14:paraId="51FFF8CC" w14:textId="4EF45562" w:rsidR="00647456" w:rsidRPr="00780B4C" w:rsidRDefault="00647456" w:rsidP="009A5587">
            <w:pPr>
              <w:spacing w:after="120"/>
              <w:jc w:val="left"/>
              <w:rPr>
                <w:rFonts w:cs="Arial"/>
                <w:bCs/>
                <w:sz w:val="20"/>
                <w:szCs w:val="20"/>
              </w:rPr>
            </w:pPr>
            <w:r>
              <w:rPr>
                <w:rFonts w:cs="Arial"/>
                <w:bCs/>
                <w:sz w:val="20"/>
                <w:szCs w:val="20"/>
              </w:rPr>
              <w:t>BCS IT Business Partner Practitioner (or equivalent)</w:t>
            </w:r>
          </w:p>
        </w:tc>
        <w:tc>
          <w:tcPr>
            <w:tcW w:w="1276" w:type="dxa"/>
            <w:tcMar>
              <w:top w:w="0" w:type="dxa"/>
              <w:left w:w="108" w:type="dxa"/>
              <w:bottom w:w="0" w:type="dxa"/>
              <w:right w:w="108" w:type="dxa"/>
            </w:tcMar>
          </w:tcPr>
          <w:p w14:paraId="63F89C4C" w14:textId="548462AA" w:rsidR="00647456" w:rsidRPr="00780B4C" w:rsidRDefault="00647456" w:rsidP="00780B4C">
            <w:pPr>
              <w:jc w:val="center"/>
              <w:rPr>
                <w:rFonts w:cs="Arial"/>
                <w:bCs/>
                <w:sz w:val="20"/>
                <w:szCs w:val="20"/>
              </w:rPr>
            </w:pPr>
            <w:r>
              <w:rPr>
                <w:rFonts w:cs="Arial"/>
                <w:bCs/>
                <w:sz w:val="20"/>
                <w:szCs w:val="20"/>
              </w:rPr>
              <w:t>X</w:t>
            </w:r>
          </w:p>
        </w:tc>
        <w:tc>
          <w:tcPr>
            <w:tcW w:w="1273" w:type="dxa"/>
            <w:tcMar>
              <w:top w:w="0" w:type="dxa"/>
              <w:left w:w="108" w:type="dxa"/>
              <w:bottom w:w="0" w:type="dxa"/>
              <w:right w:w="108" w:type="dxa"/>
            </w:tcMar>
          </w:tcPr>
          <w:p w14:paraId="539108EB" w14:textId="77777777" w:rsidR="00647456" w:rsidRDefault="00647456" w:rsidP="00780B4C">
            <w:pPr>
              <w:jc w:val="center"/>
              <w:rPr>
                <w:rFonts w:cs="Arial"/>
                <w:bCs/>
                <w:sz w:val="20"/>
                <w:szCs w:val="20"/>
              </w:rPr>
            </w:pPr>
          </w:p>
        </w:tc>
      </w:tr>
      <w:tr w:rsidR="00FE6C5C" w:rsidRPr="009B3FED" w14:paraId="618A7BB3" w14:textId="77777777" w:rsidTr="4B124955">
        <w:tc>
          <w:tcPr>
            <w:tcW w:w="7508" w:type="dxa"/>
            <w:tcMar>
              <w:top w:w="0" w:type="dxa"/>
              <w:left w:w="108" w:type="dxa"/>
              <w:bottom w:w="0" w:type="dxa"/>
              <w:right w:w="108" w:type="dxa"/>
            </w:tcMar>
          </w:tcPr>
          <w:p w14:paraId="618A7BB0" w14:textId="7A1594C6" w:rsidR="00FE6C5C" w:rsidRPr="00780B4C" w:rsidRDefault="00D63EE9" w:rsidP="009A5587">
            <w:pPr>
              <w:spacing w:after="120"/>
              <w:jc w:val="left"/>
              <w:rPr>
                <w:rFonts w:cs="Arial"/>
                <w:bCs/>
                <w:sz w:val="20"/>
                <w:szCs w:val="20"/>
              </w:rPr>
            </w:pPr>
            <w:r w:rsidRPr="00780B4C">
              <w:rPr>
                <w:rFonts w:cs="Arial"/>
                <w:bCs/>
                <w:sz w:val="20"/>
                <w:szCs w:val="20"/>
              </w:rPr>
              <w:t>Portfolio Management Professional (</w:t>
            </w:r>
            <w:proofErr w:type="spellStart"/>
            <w:r w:rsidRPr="00780B4C">
              <w:rPr>
                <w:rFonts w:cs="Arial"/>
                <w:bCs/>
                <w:sz w:val="20"/>
                <w:szCs w:val="20"/>
              </w:rPr>
              <w:t>PfMP</w:t>
            </w:r>
            <w:proofErr w:type="spellEnd"/>
            <w:r w:rsidRPr="00780B4C">
              <w:rPr>
                <w:rFonts w:cs="Arial"/>
                <w:bCs/>
                <w:sz w:val="20"/>
                <w:szCs w:val="20"/>
              </w:rPr>
              <w:t>)</w:t>
            </w:r>
          </w:p>
        </w:tc>
        <w:tc>
          <w:tcPr>
            <w:tcW w:w="1276" w:type="dxa"/>
            <w:tcMar>
              <w:top w:w="0" w:type="dxa"/>
              <w:left w:w="108" w:type="dxa"/>
              <w:bottom w:w="0" w:type="dxa"/>
              <w:right w:w="108" w:type="dxa"/>
            </w:tcMar>
          </w:tcPr>
          <w:p w14:paraId="618A7BB1" w14:textId="46F5EEE3" w:rsidR="00FE6C5C" w:rsidRPr="00780B4C" w:rsidRDefault="00FE6C5C" w:rsidP="00780B4C">
            <w:pPr>
              <w:jc w:val="center"/>
              <w:rPr>
                <w:rFonts w:cs="Arial"/>
                <w:bCs/>
                <w:sz w:val="20"/>
                <w:szCs w:val="20"/>
              </w:rPr>
            </w:pPr>
          </w:p>
        </w:tc>
        <w:tc>
          <w:tcPr>
            <w:tcW w:w="1273" w:type="dxa"/>
            <w:tcMar>
              <w:top w:w="0" w:type="dxa"/>
              <w:left w:w="108" w:type="dxa"/>
              <w:bottom w:w="0" w:type="dxa"/>
              <w:right w:w="108" w:type="dxa"/>
            </w:tcMar>
          </w:tcPr>
          <w:p w14:paraId="618A7BB2" w14:textId="63DA6097" w:rsidR="00FE6C5C" w:rsidRPr="00780B4C" w:rsidRDefault="00CF3204" w:rsidP="00780B4C">
            <w:pPr>
              <w:jc w:val="center"/>
              <w:rPr>
                <w:rFonts w:cs="Arial"/>
                <w:bCs/>
                <w:sz w:val="20"/>
                <w:szCs w:val="20"/>
              </w:rPr>
            </w:pPr>
            <w:r>
              <w:rPr>
                <w:rFonts w:cs="Arial"/>
                <w:bCs/>
                <w:sz w:val="20"/>
                <w:szCs w:val="20"/>
              </w:rPr>
              <w:t>X</w:t>
            </w:r>
          </w:p>
        </w:tc>
      </w:tr>
    </w:tbl>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FE6C5C" w:rsidRPr="009B3FED" w14:paraId="618A7BC5" w14:textId="77777777" w:rsidTr="4B124955">
        <w:tc>
          <w:tcPr>
            <w:tcW w:w="7505" w:type="dxa"/>
            <w:tcBorders>
              <w:bottom w:val="single" w:sz="4" w:space="0" w:color="auto"/>
            </w:tcBorders>
            <w:shd w:val="clear" w:color="auto" w:fill="C6D9F1" w:themeFill="text2" w:themeFillTint="33"/>
            <w:tcMar>
              <w:top w:w="0" w:type="dxa"/>
              <w:left w:w="108" w:type="dxa"/>
              <w:bottom w:w="0" w:type="dxa"/>
              <w:right w:w="108" w:type="dxa"/>
            </w:tcMar>
          </w:tcPr>
          <w:p w14:paraId="618A7BC2" w14:textId="54218F18" w:rsidR="004B76AE" w:rsidRPr="009B3FED" w:rsidRDefault="00FE6C5C" w:rsidP="00FD4F3A">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Knowledge</w:t>
            </w:r>
            <w:r>
              <w:rPr>
                <w:rFonts w:cs="Arial"/>
                <w:b/>
                <w:szCs w:val="22"/>
              </w:rPr>
              <w:t xml:space="preserve"> and Experience</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618A7BC3" w14:textId="77777777" w:rsidR="00FE6C5C" w:rsidRPr="009B3FED" w:rsidRDefault="00FE6C5C" w:rsidP="0033671E">
            <w:pPr>
              <w:jc w:val="center"/>
              <w:rPr>
                <w:rFonts w:cs="Arial"/>
                <w:b/>
                <w:szCs w:val="22"/>
              </w:rPr>
            </w:pPr>
            <w:r w:rsidRPr="009B3FED">
              <w:rPr>
                <w:rFonts w:cs="Arial"/>
                <w:b/>
                <w:szCs w:val="22"/>
              </w:rPr>
              <w:t>Essential</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618A7BC4" w14:textId="77777777" w:rsidR="00FE6C5C" w:rsidRPr="009B3FED" w:rsidRDefault="00FE6C5C" w:rsidP="0033671E">
            <w:pPr>
              <w:jc w:val="center"/>
              <w:rPr>
                <w:rFonts w:cs="Arial"/>
                <w:b/>
                <w:szCs w:val="22"/>
              </w:rPr>
            </w:pPr>
            <w:r w:rsidRPr="009B3FED">
              <w:rPr>
                <w:rFonts w:cs="Arial"/>
                <w:b/>
                <w:szCs w:val="22"/>
              </w:rPr>
              <w:t>Desirable</w:t>
            </w:r>
          </w:p>
        </w:tc>
      </w:tr>
      <w:tr w:rsidR="0033671E" w:rsidRPr="0033671E" w14:paraId="7D49C944" w14:textId="77777777" w:rsidTr="4B1249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33F2" w14:textId="6BF255AE" w:rsidR="0033671E" w:rsidRPr="0033671E" w:rsidRDefault="0033671E" w:rsidP="009A5587">
            <w:pPr>
              <w:jc w:val="left"/>
              <w:rPr>
                <w:rFonts w:cs="Arial"/>
                <w:bCs/>
                <w:sz w:val="20"/>
                <w:szCs w:val="20"/>
              </w:rPr>
            </w:pPr>
            <w:r w:rsidRPr="0033671E">
              <w:rPr>
                <w:rFonts w:cs="Arial"/>
                <w:bCs/>
                <w:sz w:val="20"/>
                <w:szCs w:val="20"/>
              </w:rPr>
              <w:t xml:space="preserve">Proven experience of </w:t>
            </w:r>
            <w:r>
              <w:rPr>
                <w:rFonts w:cs="Arial"/>
                <w:bCs/>
                <w:sz w:val="20"/>
                <w:szCs w:val="20"/>
              </w:rPr>
              <w:t xml:space="preserve">IT Portfolio Management </w:t>
            </w:r>
            <w:r w:rsidRPr="0033671E">
              <w:rPr>
                <w:rFonts w:cs="Arial"/>
                <w:bCs/>
                <w:sz w:val="20"/>
                <w:szCs w:val="20"/>
              </w:rPr>
              <w:t xml:space="preserve">within a complex enterprise scale, IT environment, within the Higher Education or </w:t>
            </w:r>
            <w:r w:rsidR="003A3823" w:rsidRPr="0033671E">
              <w:rPr>
                <w:rFonts w:cs="Arial"/>
                <w:bCs/>
                <w:sz w:val="20"/>
                <w:szCs w:val="20"/>
              </w:rPr>
              <w:t>non-profit</w:t>
            </w:r>
            <w:r w:rsidRPr="0033671E">
              <w:rPr>
                <w:rFonts w:cs="Arial"/>
                <w:bCs/>
                <w:sz w:val="20"/>
                <w:szCs w:val="20"/>
              </w:rPr>
              <w:t xml:space="preserve"> sector.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E87D5" w14:textId="023B690A" w:rsidR="0033671E" w:rsidRPr="0033671E" w:rsidRDefault="0033671E" w:rsidP="0033671E">
            <w:pPr>
              <w:spacing w:after="120"/>
              <w:jc w:val="center"/>
              <w:rPr>
                <w:rFonts w:cs="Arial"/>
                <w:bCs/>
                <w:sz w:val="20"/>
                <w:szCs w:val="20"/>
              </w:rPr>
            </w:pPr>
            <w:r w:rsidRPr="0033671E">
              <w:rPr>
                <w:rFonts w:cs="Arial"/>
                <w:bCs/>
                <w:sz w:val="20"/>
                <w:szCs w:val="20"/>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DC3B6" w14:textId="3C395A6F" w:rsidR="0033671E" w:rsidRPr="0033671E" w:rsidRDefault="0033671E" w:rsidP="0033671E">
            <w:pPr>
              <w:spacing w:after="120"/>
              <w:jc w:val="center"/>
              <w:rPr>
                <w:rFonts w:cs="Arial"/>
                <w:bCs/>
                <w:sz w:val="20"/>
                <w:szCs w:val="20"/>
              </w:rPr>
            </w:pPr>
          </w:p>
        </w:tc>
      </w:tr>
      <w:tr w:rsidR="0033671E" w:rsidRPr="0033671E" w14:paraId="3495BFC8" w14:textId="77777777" w:rsidTr="4B1249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2D89" w14:textId="10C8A9F7" w:rsidR="0033671E" w:rsidRPr="0033671E" w:rsidRDefault="0033671E" w:rsidP="009A5587">
            <w:pPr>
              <w:jc w:val="left"/>
              <w:rPr>
                <w:rFonts w:cs="Arial"/>
                <w:bCs/>
                <w:sz w:val="20"/>
                <w:szCs w:val="20"/>
              </w:rPr>
            </w:pPr>
            <w:r w:rsidRPr="0033671E">
              <w:rPr>
                <w:rFonts w:cs="Arial"/>
                <w:bCs/>
                <w:sz w:val="20"/>
                <w:szCs w:val="20"/>
              </w:rPr>
              <w:t xml:space="preserve">Demonstrated technical knowledge IT </w:t>
            </w:r>
            <w:r>
              <w:rPr>
                <w:rFonts w:cs="Arial"/>
                <w:bCs/>
                <w:sz w:val="20"/>
                <w:szCs w:val="20"/>
              </w:rPr>
              <w:t xml:space="preserve">Project and programme delivery </w:t>
            </w:r>
            <w:r w:rsidRPr="0033671E">
              <w:rPr>
                <w:rFonts w:cs="Arial"/>
                <w:bCs/>
                <w:sz w:val="20"/>
                <w:szCs w:val="20"/>
              </w:rPr>
              <w:t>within a complex, enterprise environment.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E9D8A" w14:textId="7F4F17D5" w:rsidR="0033671E" w:rsidRPr="0033671E" w:rsidRDefault="0033671E" w:rsidP="0033671E">
            <w:pPr>
              <w:spacing w:after="120"/>
              <w:jc w:val="center"/>
              <w:rPr>
                <w:rFonts w:cs="Arial"/>
                <w:bCs/>
                <w:sz w:val="20"/>
                <w:szCs w:val="20"/>
              </w:rPr>
            </w:pPr>
            <w:r w:rsidRPr="0033671E">
              <w:rPr>
                <w:rFonts w:cs="Arial"/>
                <w:bCs/>
                <w:sz w:val="20"/>
                <w:szCs w:val="20"/>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E7685" w14:textId="18525079" w:rsidR="0033671E" w:rsidRPr="0033671E" w:rsidRDefault="0033671E" w:rsidP="0033671E">
            <w:pPr>
              <w:spacing w:after="120"/>
              <w:jc w:val="center"/>
              <w:rPr>
                <w:rFonts w:cs="Arial"/>
                <w:bCs/>
                <w:sz w:val="20"/>
                <w:szCs w:val="20"/>
              </w:rPr>
            </w:pPr>
          </w:p>
        </w:tc>
      </w:tr>
      <w:tr w:rsidR="0033671E" w:rsidRPr="0033671E" w14:paraId="383DA56C" w14:textId="77777777" w:rsidTr="4B1249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B31F9" w14:textId="77777777" w:rsidR="0033671E" w:rsidRPr="0033671E" w:rsidRDefault="0033671E" w:rsidP="009A5587">
            <w:pPr>
              <w:jc w:val="left"/>
              <w:rPr>
                <w:rFonts w:cs="Arial"/>
                <w:bCs/>
                <w:sz w:val="20"/>
                <w:szCs w:val="20"/>
              </w:rPr>
            </w:pPr>
            <w:r w:rsidRPr="0033671E">
              <w:rPr>
                <w:rFonts w:cs="Arial"/>
                <w:bCs/>
                <w:sz w:val="20"/>
                <w:szCs w:val="20"/>
              </w:rPr>
              <w:t>Demonstrable experience in leading and implementing change within a complex, enterprise IT environment.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900E3" w14:textId="28E602CE" w:rsidR="0033671E" w:rsidRPr="0033671E" w:rsidRDefault="0033671E" w:rsidP="0033671E">
            <w:pPr>
              <w:spacing w:after="120"/>
              <w:jc w:val="center"/>
              <w:rPr>
                <w:rFonts w:cs="Arial"/>
                <w:bCs/>
                <w:sz w:val="20"/>
                <w:szCs w:val="20"/>
              </w:rPr>
            </w:pPr>
            <w:r w:rsidRPr="0033671E">
              <w:rPr>
                <w:rFonts w:cs="Arial"/>
                <w:bCs/>
                <w:sz w:val="20"/>
                <w:szCs w:val="20"/>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3DFCE" w14:textId="1B06724E" w:rsidR="0033671E" w:rsidRPr="0033671E" w:rsidRDefault="0033671E" w:rsidP="0033671E">
            <w:pPr>
              <w:spacing w:after="120"/>
              <w:jc w:val="center"/>
              <w:rPr>
                <w:rFonts w:cs="Arial"/>
                <w:bCs/>
                <w:sz w:val="20"/>
                <w:szCs w:val="20"/>
              </w:rPr>
            </w:pPr>
          </w:p>
        </w:tc>
      </w:tr>
      <w:tr w:rsidR="0033671E" w:rsidRPr="0033671E" w14:paraId="733441C6" w14:textId="77777777" w:rsidTr="4B1249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F3EF" w14:textId="77777777" w:rsidR="0033671E" w:rsidRPr="0033671E" w:rsidRDefault="0033671E" w:rsidP="009A5587">
            <w:pPr>
              <w:jc w:val="left"/>
              <w:rPr>
                <w:rFonts w:cs="Arial"/>
                <w:bCs/>
                <w:sz w:val="20"/>
                <w:szCs w:val="20"/>
              </w:rPr>
            </w:pPr>
            <w:r w:rsidRPr="0033671E">
              <w:rPr>
                <w:rFonts w:cs="Arial"/>
                <w:bCs/>
                <w:sz w:val="20"/>
                <w:szCs w:val="20"/>
              </w:rPr>
              <w:t>Proven experience of building, leading, motivating and managing muti-skilled teams within a complex, enterprise IT environment.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DDE30" w14:textId="615BC92A" w:rsidR="0033671E" w:rsidRPr="0033671E" w:rsidRDefault="0033671E" w:rsidP="0033671E">
            <w:pPr>
              <w:spacing w:after="120"/>
              <w:jc w:val="center"/>
              <w:rPr>
                <w:rFonts w:cs="Arial"/>
                <w:bCs/>
                <w:sz w:val="20"/>
                <w:szCs w:val="20"/>
              </w:rPr>
            </w:pPr>
            <w:r w:rsidRPr="0033671E">
              <w:rPr>
                <w:rFonts w:cs="Arial"/>
                <w:bCs/>
                <w:sz w:val="20"/>
                <w:szCs w:val="20"/>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17A0E" w14:textId="19413E41" w:rsidR="0033671E" w:rsidRPr="0033671E" w:rsidRDefault="0033671E" w:rsidP="0033671E">
            <w:pPr>
              <w:spacing w:after="120"/>
              <w:jc w:val="center"/>
              <w:rPr>
                <w:rFonts w:cs="Arial"/>
                <w:bCs/>
                <w:sz w:val="20"/>
                <w:szCs w:val="20"/>
              </w:rPr>
            </w:pPr>
          </w:p>
        </w:tc>
      </w:tr>
      <w:tr w:rsidR="0033671E" w:rsidRPr="0033671E" w14:paraId="263961F8" w14:textId="77777777" w:rsidTr="4B1249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CD659" w14:textId="05163DBE" w:rsidR="0033671E" w:rsidRPr="0033671E" w:rsidRDefault="0033671E" w:rsidP="009A5587">
            <w:pPr>
              <w:jc w:val="left"/>
              <w:rPr>
                <w:rFonts w:cs="Arial"/>
                <w:bCs/>
                <w:sz w:val="20"/>
                <w:szCs w:val="20"/>
              </w:rPr>
            </w:pPr>
            <w:r w:rsidRPr="0033671E">
              <w:rPr>
                <w:rFonts w:cs="Arial"/>
                <w:bCs/>
                <w:sz w:val="20"/>
                <w:szCs w:val="20"/>
              </w:rPr>
              <w:t xml:space="preserve">Experience of managing IT </w:t>
            </w:r>
            <w:r>
              <w:rPr>
                <w:rFonts w:cs="Arial"/>
                <w:bCs/>
                <w:sz w:val="20"/>
                <w:szCs w:val="20"/>
              </w:rPr>
              <w:t xml:space="preserve">Portfolio </w:t>
            </w:r>
            <w:r w:rsidRPr="0033671E">
              <w:rPr>
                <w:rFonts w:cs="Arial"/>
                <w:bCs/>
                <w:sz w:val="20"/>
                <w:szCs w:val="20"/>
              </w:rPr>
              <w:t>delivery risks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7CCE7" w14:textId="1321DCC9" w:rsidR="0033671E" w:rsidRPr="0033671E" w:rsidRDefault="0033671E" w:rsidP="0033671E">
            <w:pPr>
              <w:spacing w:after="120"/>
              <w:jc w:val="center"/>
              <w:rPr>
                <w:rFonts w:cs="Arial"/>
                <w:bCs/>
                <w:sz w:val="20"/>
                <w:szCs w:val="20"/>
              </w:rPr>
            </w:pPr>
            <w:r w:rsidRPr="0033671E">
              <w:rPr>
                <w:rFonts w:cs="Arial"/>
                <w:bCs/>
                <w:sz w:val="20"/>
                <w:szCs w:val="20"/>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C9915" w14:textId="151FCA1D" w:rsidR="0033671E" w:rsidRPr="0033671E" w:rsidRDefault="0033671E" w:rsidP="0033671E">
            <w:pPr>
              <w:spacing w:after="120"/>
              <w:jc w:val="center"/>
              <w:rPr>
                <w:rFonts w:cs="Arial"/>
                <w:bCs/>
                <w:sz w:val="20"/>
                <w:szCs w:val="20"/>
              </w:rPr>
            </w:pPr>
          </w:p>
        </w:tc>
      </w:tr>
      <w:tr w:rsidR="00FE6C5C" w:rsidRPr="009B3FED" w14:paraId="618A7BE7" w14:textId="77777777" w:rsidTr="4B124955">
        <w:tc>
          <w:tcPr>
            <w:tcW w:w="7505" w:type="dxa"/>
            <w:tcBorders>
              <w:top w:val="single" w:sz="4" w:space="0" w:color="auto"/>
              <w:bottom w:val="single" w:sz="4" w:space="0" w:color="auto"/>
            </w:tcBorders>
            <w:shd w:val="clear" w:color="auto" w:fill="C6D9F1" w:themeFill="text2" w:themeFillTint="33"/>
            <w:tcMar>
              <w:top w:w="0" w:type="dxa"/>
              <w:left w:w="108" w:type="dxa"/>
              <w:bottom w:w="0" w:type="dxa"/>
              <w:right w:w="108" w:type="dxa"/>
            </w:tcMar>
          </w:tcPr>
          <w:p w14:paraId="618A7BE4" w14:textId="6DFA0F1D" w:rsidR="004B76AE" w:rsidRPr="009B3FED" w:rsidRDefault="00FE6C5C" w:rsidP="00FD4F3A">
            <w:pPr>
              <w:rPr>
                <w:rFonts w:cs="Arial"/>
                <w:b/>
                <w:szCs w:val="22"/>
              </w:rPr>
            </w:pPr>
            <w:r w:rsidRPr="009B3FED">
              <w:rPr>
                <w:rFonts w:cs="Arial"/>
                <w:b/>
                <w:szCs w:val="22"/>
              </w:rPr>
              <w:t>Criteria: Skills</w:t>
            </w:r>
            <w:r>
              <w:rPr>
                <w:rFonts w:cs="Arial"/>
                <w:b/>
                <w:szCs w:val="22"/>
              </w:rPr>
              <w:t xml:space="preserve"> and Aptitudes</w:t>
            </w:r>
          </w:p>
        </w:tc>
        <w:tc>
          <w:tcPr>
            <w:tcW w:w="1276" w:type="dxa"/>
            <w:tcBorders>
              <w:top w:val="single" w:sz="4" w:space="0" w:color="auto"/>
              <w:bottom w:val="single" w:sz="4" w:space="0" w:color="auto"/>
            </w:tcBorders>
            <w:shd w:val="clear" w:color="auto" w:fill="C6D9F1" w:themeFill="text2" w:themeFillTint="33"/>
            <w:tcMar>
              <w:top w:w="0" w:type="dxa"/>
              <w:left w:w="108" w:type="dxa"/>
              <w:bottom w:w="0" w:type="dxa"/>
              <w:right w:w="108" w:type="dxa"/>
            </w:tcMar>
          </w:tcPr>
          <w:p w14:paraId="618A7BE5" w14:textId="77777777" w:rsidR="00FE6C5C" w:rsidRPr="009B3FED" w:rsidRDefault="00FE6C5C" w:rsidP="00E60A47">
            <w:pPr>
              <w:jc w:val="center"/>
              <w:rPr>
                <w:rFonts w:cs="Arial"/>
                <w:b/>
                <w:szCs w:val="22"/>
              </w:rPr>
            </w:pPr>
            <w:r w:rsidRPr="009B3FED">
              <w:rPr>
                <w:rFonts w:cs="Arial"/>
                <w:b/>
                <w:szCs w:val="22"/>
              </w:rPr>
              <w:t>Essential</w:t>
            </w:r>
          </w:p>
        </w:tc>
        <w:tc>
          <w:tcPr>
            <w:tcW w:w="1276" w:type="dxa"/>
            <w:tcBorders>
              <w:top w:val="single" w:sz="4" w:space="0" w:color="auto"/>
              <w:bottom w:val="single" w:sz="4" w:space="0" w:color="auto"/>
            </w:tcBorders>
            <w:shd w:val="clear" w:color="auto" w:fill="C6D9F1" w:themeFill="text2" w:themeFillTint="33"/>
            <w:tcMar>
              <w:top w:w="0" w:type="dxa"/>
              <w:left w:w="108" w:type="dxa"/>
              <w:bottom w:w="0" w:type="dxa"/>
              <w:right w:w="108" w:type="dxa"/>
            </w:tcMar>
          </w:tcPr>
          <w:p w14:paraId="618A7BE6" w14:textId="77777777" w:rsidR="00FE6C5C" w:rsidRPr="009B3FED" w:rsidRDefault="00FE6C5C" w:rsidP="00E60A47">
            <w:pPr>
              <w:jc w:val="center"/>
              <w:rPr>
                <w:rFonts w:cs="Arial"/>
                <w:b/>
                <w:szCs w:val="22"/>
              </w:rPr>
            </w:pPr>
            <w:r w:rsidRPr="009B3FED">
              <w:rPr>
                <w:rFonts w:cs="Arial"/>
                <w:b/>
                <w:szCs w:val="22"/>
              </w:rPr>
              <w:t>Desirable</w:t>
            </w:r>
          </w:p>
        </w:tc>
      </w:tr>
      <w:tr w:rsidR="00C0368D" w:rsidRPr="00C0368D" w14:paraId="637988CA" w14:textId="77777777" w:rsidTr="4B1249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6F5C" w14:textId="26A16682" w:rsidR="00C0368D" w:rsidRPr="00C0368D" w:rsidRDefault="00C0368D" w:rsidP="009A5587">
            <w:pPr>
              <w:jc w:val="left"/>
              <w:rPr>
                <w:rFonts w:cs="Arial"/>
                <w:bCs/>
                <w:sz w:val="20"/>
                <w:szCs w:val="20"/>
              </w:rPr>
            </w:pPr>
            <w:r w:rsidRPr="00C0368D">
              <w:rPr>
                <w:rFonts w:cs="Arial"/>
                <w:bCs/>
                <w:sz w:val="20"/>
                <w:szCs w:val="20"/>
              </w:rPr>
              <w:t xml:space="preserve">Strong </w:t>
            </w:r>
            <w:r w:rsidR="0085640B">
              <w:rPr>
                <w:rFonts w:cs="Arial"/>
                <w:bCs/>
                <w:sz w:val="20"/>
                <w:szCs w:val="20"/>
              </w:rPr>
              <w:t>communication and engagement</w:t>
            </w:r>
            <w:r w:rsidRPr="00C0368D">
              <w:rPr>
                <w:rFonts w:cs="Arial"/>
                <w:bCs/>
                <w:sz w:val="20"/>
                <w:szCs w:val="20"/>
              </w:rPr>
              <w:t xml:space="preserve"> skills with the ability to</w:t>
            </w:r>
            <w:r w:rsidR="0085640B">
              <w:rPr>
                <w:rFonts w:cs="Arial"/>
                <w:bCs/>
                <w:sz w:val="20"/>
                <w:szCs w:val="20"/>
              </w:rPr>
              <w:t xml:space="preserve"> understand and translate business needs</w:t>
            </w:r>
            <w:r w:rsidRPr="00C0368D">
              <w:rPr>
                <w:rFonts w:cs="Arial"/>
                <w:bCs/>
                <w:sz w:val="20"/>
                <w:szCs w:val="20"/>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1FF8D" w14:textId="77777777" w:rsidR="00C0368D" w:rsidRPr="00C0368D" w:rsidRDefault="00C0368D" w:rsidP="00C0368D">
            <w:pPr>
              <w:jc w:val="center"/>
              <w:rPr>
                <w:rFonts w:cs="Arial"/>
                <w:bCs/>
                <w:sz w:val="20"/>
                <w:szCs w:val="20"/>
              </w:rPr>
            </w:pPr>
            <w:r w:rsidRPr="00C0368D">
              <w:rPr>
                <w:rFonts w:cs="Arial"/>
                <w:bCs/>
                <w:sz w:val="20"/>
                <w:szCs w:val="20"/>
              </w:rPr>
              <w:t>X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5AA0C" w14:textId="77777777" w:rsidR="00C0368D" w:rsidRPr="00C0368D" w:rsidRDefault="00C0368D" w:rsidP="00C0368D">
            <w:pPr>
              <w:spacing w:after="120"/>
              <w:rPr>
                <w:rFonts w:cs="Arial"/>
                <w:bCs/>
                <w:sz w:val="20"/>
                <w:szCs w:val="20"/>
              </w:rPr>
            </w:pPr>
            <w:r w:rsidRPr="00C0368D">
              <w:rPr>
                <w:rFonts w:cs="Arial"/>
                <w:bCs/>
                <w:sz w:val="20"/>
                <w:szCs w:val="20"/>
              </w:rPr>
              <w:t> </w:t>
            </w:r>
          </w:p>
        </w:tc>
      </w:tr>
      <w:tr w:rsidR="00C0368D" w:rsidRPr="00C0368D" w14:paraId="61257B40" w14:textId="77777777" w:rsidTr="4B1249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1A618" w14:textId="361983C8" w:rsidR="00C0368D" w:rsidRPr="00C0368D" w:rsidRDefault="00C929A3" w:rsidP="009A5587">
            <w:pPr>
              <w:jc w:val="left"/>
              <w:rPr>
                <w:rFonts w:cs="Arial"/>
                <w:bCs/>
                <w:sz w:val="20"/>
                <w:szCs w:val="20"/>
              </w:rPr>
            </w:pPr>
            <w:r>
              <w:rPr>
                <w:rFonts w:cs="Arial"/>
                <w:bCs/>
                <w:sz w:val="20"/>
                <w:szCs w:val="20"/>
              </w:rPr>
              <w:t xml:space="preserve">Able to manage and </w:t>
            </w:r>
            <w:r w:rsidR="00C0368D" w:rsidRPr="00C0368D">
              <w:rPr>
                <w:rFonts w:cs="Arial"/>
                <w:bCs/>
                <w:sz w:val="20"/>
                <w:szCs w:val="20"/>
              </w:rPr>
              <w:t>balanc</w:t>
            </w:r>
            <w:r>
              <w:rPr>
                <w:rFonts w:cs="Arial"/>
                <w:bCs/>
                <w:sz w:val="20"/>
                <w:szCs w:val="20"/>
              </w:rPr>
              <w:t>e competing</w:t>
            </w:r>
            <w:r w:rsidR="00C0368D" w:rsidRPr="00C0368D">
              <w:rPr>
                <w:rFonts w:cs="Arial"/>
                <w:bCs/>
                <w:sz w:val="20"/>
                <w:szCs w:val="20"/>
              </w:rPr>
              <w:t xml:space="preserve"> priorities, scheduling, and forward planning of work and resources to meet supply and demand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DB219" w14:textId="77777777" w:rsidR="00C0368D" w:rsidRPr="00C0368D" w:rsidRDefault="00C0368D" w:rsidP="00C0368D">
            <w:pPr>
              <w:jc w:val="center"/>
              <w:rPr>
                <w:rFonts w:cs="Arial"/>
                <w:bCs/>
                <w:sz w:val="20"/>
                <w:szCs w:val="20"/>
              </w:rPr>
            </w:pPr>
            <w:r w:rsidRPr="00C0368D">
              <w:rPr>
                <w:rFonts w:cs="Arial"/>
                <w:bCs/>
                <w:sz w:val="20"/>
                <w:szCs w:val="20"/>
              </w:rPr>
              <w:t>X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63894" w14:textId="77777777" w:rsidR="00C0368D" w:rsidRPr="00C0368D" w:rsidRDefault="00C0368D" w:rsidP="00C0368D">
            <w:pPr>
              <w:spacing w:after="120"/>
              <w:rPr>
                <w:rFonts w:cs="Arial"/>
                <w:bCs/>
                <w:sz w:val="20"/>
                <w:szCs w:val="20"/>
              </w:rPr>
            </w:pPr>
            <w:r w:rsidRPr="00C0368D">
              <w:rPr>
                <w:rFonts w:cs="Arial"/>
                <w:bCs/>
                <w:sz w:val="20"/>
                <w:szCs w:val="20"/>
              </w:rPr>
              <w:t> </w:t>
            </w:r>
          </w:p>
        </w:tc>
      </w:tr>
      <w:tr w:rsidR="00C0368D" w:rsidRPr="00C0368D" w14:paraId="34519C5E" w14:textId="77777777" w:rsidTr="4B1249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8A6C3" w14:textId="77777777" w:rsidR="00C0368D" w:rsidRPr="00C0368D" w:rsidRDefault="00C0368D" w:rsidP="009A5587">
            <w:pPr>
              <w:jc w:val="left"/>
              <w:rPr>
                <w:rFonts w:cs="Arial"/>
                <w:bCs/>
                <w:sz w:val="20"/>
                <w:szCs w:val="20"/>
              </w:rPr>
            </w:pPr>
            <w:r w:rsidRPr="00C0368D">
              <w:rPr>
                <w:rFonts w:cs="Arial"/>
                <w:bCs/>
                <w:sz w:val="20"/>
                <w:szCs w:val="20"/>
              </w:rPr>
              <w:t>Highly self-motivated with the ability to lead and drive change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26015" w14:textId="77777777" w:rsidR="00C0368D" w:rsidRPr="00C0368D" w:rsidRDefault="00C0368D" w:rsidP="00C0368D">
            <w:pPr>
              <w:jc w:val="center"/>
              <w:rPr>
                <w:rFonts w:cs="Arial"/>
                <w:bCs/>
                <w:sz w:val="20"/>
                <w:szCs w:val="20"/>
              </w:rPr>
            </w:pPr>
            <w:r w:rsidRPr="00C0368D">
              <w:rPr>
                <w:rFonts w:cs="Arial"/>
                <w:bCs/>
                <w:sz w:val="20"/>
                <w:szCs w:val="20"/>
              </w:rPr>
              <w:t>X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CC5EA" w14:textId="77777777" w:rsidR="00C0368D" w:rsidRPr="00C0368D" w:rsidRDefault="00C0368D" w:rsidP="00C0368D">
            <w:pPr>
              <w:spacing w:after="120"/>
              <w:rPr>
                <w:rFonts w:cs="Arial"/>
                <w:bCs/>
                <w:sz w:val="20"/>
                <w:szCs w:val="20"/>
              </w:rPr>
            </w:pPr>
            <w:r w:rsidRPr="00C0368D">
              <w:rPr>
                <w:rFonts w:cs="Arial"/>
                <w:bCs/>
                <w:sz w:val="20"/>
                <w:szCs w:val="20"/>
              </w:rPr>
              <w:t> </w:t>
            </w:r>
          </w:p>
        </w:tc>
      </w:tr>
      <w:tr w:rsidR="00C0368D" w:rsidRPr="00C0368D" w14:paraId="1F482835" w14:textId="77777777" w:rsidTr="4B1249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88D74" w14:textId="77777777" w:rsidR="00C0368D" w:rsidRPr="00C0368D" w:rsidRDefault="00C0368D" w:rsidP="009A5587">
            <w:pPr>
              <w:jc w:val="left"/>
              <w:rPr>
                <w:rFonts w:cs="Arial"/>
                <w:bCs/>
                <w:sz w:val="20"/>
                <w:szCs w:val="20"/>
              </w:rPr>
            </w:pPr>
            <w:r w:rsidRPr="00C0368D">
              <w:rPr>
                <w:rFonts w:cs="Arial"/>
                <w:bCs/>
                <w:sz w:val="20"/>
                <w:szCs w:val="20"/>
              </w:rPr>
              <w:t>Ability to multi-task and prioritise effectively, strong sense of urgency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763AC" w14:textId="77777777" w:rsidR="00C0368D" w:rsidRPr="00C0368D" w:rsidRDefault="00C0368D" w:rsidP="00C0368D">
            <w:pPr>
              <w:jc w:val="center"/>
              <w:rPr>
                <w:rFonts w:cs="Arial"/>
                <w:bCs/>
                <w:sz w:val="20"/>
                <w:szCs w:val="20"/>
              </w:rPr>
            </w:pPr>
            <w:r w:rsidRPr="00C0368D">
              <w:rPr>
                <w:rFonts w:cs="Arial"/>
                <w:bCs/>
                <w:sz w:val="20"/>
                <w:szCs w:val="20"/>
              </w:rPr>
              <w:t>X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790BB" w14:textId="77777777" w:rsidR="00C0368D" w:rsidRPr="00C0368D" w:rsidRDefault="00C0368D" w:rsidP="00C0368D">
            <w:pPr>
              <w:spacing w:after="120"/>
              <w:rPr>
                <w:rFonts w:cs="Arial"/>
                <w:bCs/>
                <w:sz w:val="20"/>
                <w:szCs w:val="20"/>
              </w:rPr>
            </w:pPr>
            <w:r w:rsidRPr="00C0368D">
              <w:rPr>
                <w:rFonts w:cs="Arial"/>
                <w:bCs/>
                <w:sz w:val="20"/>
                <w:szCs w:val="20"/>
              </w:rPr>
              <w:t> </w:t>
            </w:r>
          </w:p>
        </w:tc>
      </w:tr>
      <w:tr w:rsidR="00C0368D" w:rsidRPr="00C0368D" w14:paraId="03C70115" w14:textId="77777777" w:rsidTr="4B1249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B3DAA" w14:textId="77777777" w:rsidR="00C0368D" w:rsidRPr="00C0368D" w:rsidRDefault="00C0368D" w:rsidP="009A5587">
            <w:pPr>
              <w:jc w:val="left"/>
              <w:rPr>
                <w:rFonts w:cs="Arial"/>
                <w:bCs/>
                <w:sz w:val="20"/>
                <w:szCs w:val="20"/>
              </w:rPr>
            </w:pPr>
            <w:r w:rsidRPr="00C0368D">
              <w:rPr>
                <w:rFonts w:cs="Arial"/>
                <w:bCs/>
                <w:sz w:val="20"/>
                <w:szCs w:val="20"/>
              </w:rPr>
              <w:t>Excellent verbal and written communications, with the ability to communicate effectively at all levels and to a variety of technical and non-technical stakeholders.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97661" w14:textId="77777777" w:rsidR="00C0368D" w:rsidRPr="00C0368D" w:rsidRDefault="00C0368D" w:rsidP="00C0368D">
            <w:pPr>
              <w:jc w:val="center"/>
              <w:rPr>
                <w:rFonts w:cs="Arial"/>
                <w:bCs/>
                <w:sz w:val="20"/>
                <w:szCs w:val="20"/>
              </w:rPr>
            </w:pPr>
            <w:r w:rsidRPr="00C0368D">
              <w:rPr>
                <w:rFonts w:cs="Arial"/>
                <w:bCs/>
                <w:sz w:val="20"/>
                <w:szCs w:val="20"/>
              </w:rPr>
              <w:t>X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F35FD" w14:textId="77777777" w:rsidR="00C0368D" w:rsidRPr="00C0368D" w:rsidRDefault="00C0368D" w:rsidP="00C0368D">
            <w:pPr>
              <w:spacing w:after="120"/>
              <w:rPr>
                <w:rFonts w:cs="Arial"/>
                <w:bCs/>
                <w:sz w:val="20"/>
                <w:szCs w:val="20"/>
              </w:rPr>
            </w:pPr>
            <w:r w:rsidRPr="00C0368D">
              <w:rPr>
                <w:rFonts w:cs="Arial"/>
                <w:bCs/>
                <w:sz w:val="20"/>
                <w:szCs w:val="20"/>
              </w:rPr>
              <w:t> </w:t>
            </w:r>
          </w:p>
        </w:tc>
      </w:tr>
    </w:tbl>
    <w:p w14:paraId="618A7C04" w14:textId="77777777" w:rsidR="00FE6C5C" w:rsidRDefault="00FE6C5C" w:rsidP="00FE6C5C">
      <w:pPr>
        <w:rPr>
          <w:rFonts w:cs="Arial"/>
          <w:szCs w:val="22"/>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065"/>
      </w:tblGrid>
      <w:tr w:rsidR="009A5587" w:rsidRPr="009A5587" w14:paraId="0F427455" w14:textId="77777777" w:rsidTr="4B124955">
        <w:tc>
          <w:tcPr>
            <w:tcW w:w="10065" w:type="dxa"/>
            <w:shd w:val="clear" w:color="auto" w:fill="C6D9F1" w:themeFill="text2" w:themeFillTint="33"/>
            <w:tcMar>
              <w:top w:w="0" w:type="dxa"/>
              <w:left w:w="108" w:type="dxa"/>
              <w:bottom w:w="0" w:type="dxa"/>
              <w:right w:w="108" w:type="dxa"/>
            </w:tcMar>
          </w:tcPr>
          <w:p w14:paraId="716F9A52" w14:textId="77777777" w:rsidR="009A5587" w:rsidRPr="009A5587" w:rsidRDefault="009A5587" w:rsidP="006D5452">
            <w:pPr>
              <w:rPr>
                <w:rFonts w:cs="Arial"/>
                <w:sz w:val="20"/>
                <w:szCs w:val="20"/>
              </w:rPr>
            </w:pPr>
            <w:bookmarkStart w:id="1" w:name="_Hlk141025846"/>
            <w:r w:rsidRPr="009A5587">
              <w:rPr>
                <w:rFonts w:cs="Arial"/>
                <w:b/>
                <w:sz w:val="20"/>
                <w:szCs w:val="20"/>
              </w:rPr>
              <w:t>Effective Behaviours Framework</w:t>
            </w:r>
          </w:p>
          <w:p w14:paraId="61803A1E" w14:textId="77777777" w:rsidR="009A5587" w:rsidRPr="009A5587" w:rsidRDefault="009A5587" w:rsidP="006D5452">
            <w:pPr>
              <w:autoSpaceDE w:val="0"/>
              <w:autoSpaceDN w:val="0"/>
              <w:adjustRightInd w:val="0"/>
              <w:rPr>
                <w:rFonts w:cs="Arial"/>
                <w:b/>
                <w:sz w:val="20"/>
                <w:szCs w:val="20"/>
              </w:rPr>
            </w:pPr>
            <w:r w:rsidRPr="009A5587">
              <w:rPr>
                <w:rFonts w:eastAsia="Calibri" w:cs="Arial"/>
                <w:sz w:val="20"/>
                <w:szCs w:val="20"/>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tc>
      </w:tr>
      <w:tr w:rsidR="009A5587" w:rsidRPr="009A5587" w14:paraId="0D0B2D3C" w14:textId="77777777" w:rsidTr="4B124955">
        <w:tc>
          <w:tcPr>
            <w:tcW w:w="10065" w:type="dxa"/>
            <w:tcMar>
              <w:top w:w="0" w:type="dxa"/>
              <w:left w:w="108" w:type="dxa"/>
              <w:bottom w:w="0" w:type="dxa"/>
              <w:right w:w="108" w:type="dxa"/>
            </w:tcMar>
          </w:tcPr>
          <w:p w14:paraId="037595C8" w14:textId="77777777" w:rsidR="009A5587" w:rsidRPr="009A5587" w:rsidRDefault="009A5587" w:rsidP="006D5452">
            <w:pPr>
              <w:rPr>
                <w:rFonts w:cs="Arial"/>
                <w:b/>
                <w:sz w:val="20"/>
                <w:szCs w:val="20"/>
              </w:rPr>
            </w:pPr>
            <w:r w:rsidRPr="009A5587">
              <w:rPr>
                <w:rFonts w:cs="Arial"/>
                <w:b/>
                <w:sz w:val="20"/>
                <w:szCs w:val="20"/>
              </w:rPr>
              <w:t>Managing self and personal skills:</w:t>
            </w:r>
          </w:p>
          <w:p w14:paraId="50FFD646" w14:textId="77777777" w:rsidR="009A5587" w:rsidRPr="009A5587" w:rsidRDefault="009A5587" w:rsidP="009A5587">
            <w:pPr>
              <w:pStyle w:val="ListParagraph"/>
              <w:widowControl/>
              <w:numPr>
                <w:ilvl w:val="0"/>
                <w:numId w:val="26"/>
              </w:numPr>
              <w:jc w:val="left"/>
              <w:rPr>
                <w:rFonts w:cs="Arial"/>
                <w:sz w:val="20"/>
                <w:szCs w:val="20"/>
              </w:rPr>
            </w:pPr>
            <w:r w:rsidRPr="009A5587">
              <w:rPr>
                <w:rFonts w:cs="Arial"/>
                <w:sz w:val="20"/>
                <w:szCs w:val="20"/>
              </w:rPr>
              <w:t xml:space="preserve">Willing and able to assess and apply own skills, abilities, and experience.  </w:t>
            </w:r>
          </w:p>
          <w:p w14:paraId="01CC1340" w14:textId="77777777" w:rsidR="009A5587" w:rsidRPr="009A5587" w:rsidRDefault="009A5587" w:rsidP="009A5587">
            <w:pPr>
              <w:pStyle w:val="ListParagraph"/>
              <w:widowControl/>
              <w:numPr>
                <w:ilvl w:val="0"/>
                <w:numId w:val="26"/>
              </w:numPr>
              <w:jc w:val="left"/>
              <w:rPr>
                <w:rFonts w:cs="Arial"/>
                <w:sz w:val="20"/>
                <w:szCs w:val="20"/>
              </w:rPr>
            </w:pPr>
            <w:r w:rsidRPr="009A5587">
              <w:rPr>
                <w:rFonts w:cs="Arial"/>
                <w:sz w:val="20"/>
                <w:szCs w:val="20"/>
              </w:rPr>
              <w:t>Being aware of own behaviour and how it impacts on others.  </w:t>
            </w:r>
          </w:p>
        </w:tc>
      </w:tr>
      <w:tr w:rsidR="009A5587" w:rsidRPr="009A5587" w14:paraId="6EAF7E14" w14:textId="77777777" w:rsidTr="4B124955">
        <w:tc>
          <w:tcPr>
            <w:tcW w:w="10065" w:type="dxa"/>
            <w:tcMar>
              <w:top w:w="0" w:type="dxa"/>
              <w:left w:w="108" w:type="dxa"/>
              <w:bottom w:w="0" w:type="dxa"/>
              <w:right w:w="108" w:type="dxa"/>
            </w:tcMar>
          </w:tcPr>
          <w:p w14:paraId="00D30602" w14:textId="77777777" w:rsidR="009A5587" w:rsidRPr="009A5587" w:rsidRDefault="009A5587" w:rsidP="006D5452">
            <w:pPr>
              <w:rPr>
                <w:rFonts w:cs="Arial"/>
                <w:b/>
                <w:sz w:val="20"/>
                <w:szCs w:val="20"/>
              </w:rPr>
            </w:pPr>
            <w:r w:rsidRPr="009A5587">
              <w:rPr>
                <w:rFonts w:cs="Arial"/>
                <w:b/>
                <w:sz w:val="20"/>
                <w:szCs w:val="20"/>
              </w:rPr>
              <w:t>Delivering excellent service:</w:t>
            </w:r>
          </w:p>
          <w:p w14:paraId="3A9A2F78" w14:textId="77777777" w:rsidR="009A5587" w:rsidRPr="009A5587" w:rsidRDefault="009A5587" w:rsidP="009A5587">
            <w:pPr>
              <w:pStyle w:val="ListParagraph"/>
              <w:widowControl/>
              <w:numPr>
                <w:ilvl w:val="0"/>
                <w:numId w:val="27"/>
              </w:numPr>
              <w:jc w:val="left"/>
              <w:rPr>
                <w:rFonts w:cs="Arial"/>
                <w:sz w:val="20"/>
                <w:szCs w:val="20"/>
              </w:rPr>
            </w:pPr>
            <w:r w:rsidRPr="009A5587">
              <w:rPr>
                <w:rFonts w:cs="Arial"/>
                <w:sz w:val="20"/>
                <w:szCs w:val="20"/>
              </w:rPr>
              <w:t xml:space="preserve">Providing the best quality service to all students and staff and to external customers e.g., clients, suppliers. </w:t>
            </w:r>
          </w:p>
          <w:p w14:paraId="481BD462" w14:textId="77777777" w:rsidR="009A5587" w:rsidRPr="009A5587" w:rsidRDefault="009A5587" w:rsidP="009A5587">
            <w:pPr>
              <w:pStyle w:val="ListParagraph"/>
              <w:widowControl/>
              <w:numPr>
                <w:ilvl w:val="0"/>
                <w:numId w:val="27"/>
              </w:numPr>
              <w:jc w:val="left"/>
              <w:rPr>
                <w:rFonts w:cs="Arial"/>
                <w:sz w:val="20"/>
                <w:szCs w:val="20"/>
              </w:rPr>
            </w:pPr>
            <w:r w:rsidRPr="009A5587">
              <w:rPr>
                <w:rFonts w:cs="Arial"/>
                <w:sz w:val="20"/>
                <w:szCs w:val="20"/>
              </w:rPr>
              <w:t xml:space="preserve">Building genuine and open long-term relationships </w:t>
            </w:r>
            <w:proofErr w:type="gramStart"/>
            <w:r w:rsidRPr="009A5587">
              <w:rPr>
                <w:rFonts w:cs="Arial"/>
                <w:sz w:val="20"/>
                <w:szCs w:val="20"/>
              </w:rPr>
              <w:t>in order to</w:t>
            </w:r>
            <w:proofErr w:type="gramEnd"/>
            <w:r w:rsidRPr="009A5587">
              <w:rPr>
                <w:rFonts w:cs="Arial"/>
                <w:sz w:val="20"/>
                <w:szCs w:val="20"/>
              </w:rPr>
              <w:t xml:space="preserve"> drive up service standards.  </w:t>
            </w:r>
          </w:p>
        </w:tc>
      </w:tr>
      <w:tr w:rsidR="009A5587" w:rsidRPr="009A5587" w14:paraId="3DA93233" w14:textId="77777777" w:rsidTr="4B124955">
        <w:tc>
          <w:tcPr>
            <w:tcW w:w="10065" w:type="dxa"/>
            <w:tcMar>
              <w:top w:w="0" w:type="dxa"/>
              <w:left w:w="108" w:type="dxa"/>
              <w:bottom w:w="0" w:type="dxa"/>
              <w:right w:w="108" w:type="dxa"/>
            </w:tcMar>
          </w:tcPr>
          <w:p w14:paraId="5D84B43C" w14:textId="77777777" w:rsidR="009A5587" w:rsidRPr="009A5587" w:rsidRDefault="009A5587" w:rsidP="006D5452">
            <w:pPr>
              <w:rPr>
                <w:rFonts w:cs="Arial"/>
                <w:b/>
                <w:sz w:val="20"/>
                <w:szCs w:val="20"/>
              </w:rPr>
            </w:pPr>
            <w:r w:rsidRPr="009A5587">
              <w:rPr>
                <w:rFonts w:cs="Arial"/>
                <w:b/>
                <w:sz w:val="20"/>
                <w:szCs w:val="20"/>
              </w:rPr>
              <w:t>Finding innovative solutions:</w:t>
            </w:r>
          </w:p>
          <w:p w14:paraId="47033C16" w14:textId="77777777" w:rsidR="009A5587" w:rsidRPr="009A5587" w:rsidRDefault="009A5587" w:rsidP="009A5587">
            <w:pPr>
              <w:pStyle w:val="ListParagraph"/>
              <w:widowControl/>
              <w:numPr>
                <w:ilvl w:val="0"/>
                <w:numId w:val="28"/>
              </w:numPr>
              <w:jc w:val="left"/>
              <w:rPr>
                <w:rFonts w:cs="Arial"/>
                <w:sz w:val="20"/>
                <w:szCs w:val="20"/>
              </w:rPr>
            </w:pPr>
            <w:r w:rsidRPr="009A5587">
              <w:rPr>
                <w:rFonts w:cs="Arial"/>
                <w:sz w:val="20"/>
                <w:szCs w:val="20"/>
              </w:rPr>
              <w:t xml:space="preserve">Taking a holistic view and working enthusiastically and with creativity to analyse problems and develop innovative and workable solutions.  </w:t>
            </w:r>
          </w:p>
          <w:p w14:paraId="6224ED1C" w14:textId="77777777" w:rsidR="009A5587" w:rsidRPr="009A5587" w:rsidRDefault="009A5587" w:rsidP="009A5587">
            <w:pPr>
              <w:pStyle w:val="ListParagraph"/>
              <w:widowControl/>
              <w:numPr>
                <w:ilvl w:val="0"/>
                <w:numId w:val="28"/>
              </w:numPr>
              <w:jc w:val="left"/>
              <w:rPr>
                <w:rFonts w:cs="Arial"/>
                <w:sz w:val="20"/>
                <w:szCs w:val="20"/>
              </w:rPr>
            </w:pPr>
            <w:r w:rsidRPr="009A5587">
              <w:rPr>
                <w:rFonts w:cs="Arial"/>
                <w:sz w:val="20"/>
                <w:szCs w:val="20"/>
              </w:rPr>
              <w:t>Identifying opportunities for innovation.  </w:t>
            </w:r>
          </w:p>
        </w:tc>
      </w:tr>
      <w:tr w:rsidR="009A5587" w:rsidRPr="009A5587" w14:paraId="7DC3CC16" w14:textId="77777777" w:rsidTr="4B124955">
        <w:tc>
          <w:tcPr>
            <w:tcW w:w="10065" w:type="dxa"/>
            <w:tcMar>
              <w:top w:w="0" w:type="dxa"/>
              <w:left w:w="108" w:type="dxa"/>
              <w:bottom w:w="0" w:type="dxa"/>
              <w:right w:w="108" w:type="dxa"/>
            </w:tcMar>
          </w:tcPr>
          <w:p w14:paraId="1EF79F01" w14:textId="77777777" w:rsidR="009A5587" w:rsidRPr="009A5587" w:rsidRDefault="009A5587" w:rsidP="006D5452">
            <w:pPr>
              <w:rPr>
                <w:rFonts w:cs="Arial"/>
                <w:b/>
                <w:sz w:val="20"/>
                <w:szCs w:val="20"/>
              </w:rPr>
            </w:pPr>
            <w:r w:rsidRPr="009A5587">
              <w:rPr>
                <w:rFonts w:cs="Arial"/>
                <w:b/>
                <w:sz w:val="20"/>
                <w:szCs w:val="20"/>
              </w:rPr>
              <w:t>Embracing change:</w:t>
            </w:r>
          </w:p>
          <w:p w14:paraId="1C9B9FFD" w14:textId="77777777" w:rsidR="009A5587" w:rsidRPr="009A5587" w:rsidRDefault="009A5587" w:rsidP="009A5587">
            <w:pPr>
              <w:pStyle w:val="ListParagraph"/>
              <w:widowControl/>
              <w:numPr>
                <w:ilvl w:val="0"/>
                <w:numId w:val="29"/>
              </w:numPr>
              <w:jc w:val="left"/>
              <w:rPr>
                <w:rFonts w:cs="Arial"/>
                <w:sz w:val="20"/>
                <w:szCs w:val="20"/>
              </w:rPr>
            </w:pPr>
            <w:r w:rsidRPr="009A5587">
              <w:rPr>
                <w:rFonts w:cs="Arial"/>
                <w:sz w:val="20"/>
                <w:szCs w:val="20"/>
              </w:rPr>
              <w:t xml:space="preserve">Adjusting to unfamiliar situations, demands and changing roles.  </w:t>
            </w:r>
          </w:p>
          <w:p w14:paraId="19557059" w14:textId="77777777" w:rsidR="009A5587" w:rsidRPr="009A5587" w:rsidRDefault="009A5587" w:rsidP="009A5587">
            <w:pPr>
              <w:pStyle w:val="ListParagraph"/>
              <w:widowControl/>
              <w:numPr>
                <w:ilvl w:val="0"/>
                <w:numId w:val="29"/>
              </w:numPr>
              <w:jc w:val="left"/>
              <w:rPr>
                <w:rFonts w:cs="Arial"/>
                <w:sz w:val="20"/>
                <w:szCs w:val="20"/>
              </w:rPr>
            </w:pPr>
            <w:r w:rsidRPr="009A5587">
              <w:rPr>
                <w:rFonts w:cs="Arial"/>
                <w:sz w:val="20"/>
                <w:szCs w:val="20"/>
              </w:rPr>
              <w:t>Seeing change as an opportunity and being receptive to new ideas. </w:t>
            </w:r>
          </w:p>
        </w:tc>
      </w:tr>
      <w:tr w:rsidR="009A5587" w:rsidRPr="009A5587" w14:paraId="441B6383" w14:textId="77777777" w:rsidTr="4B124955">
        <w:tc>
          <w:tcPr>
            <w:tcW w:w="10065" w:type="dxa"/>
            <w:tcMar>
              <w:top w:w="0" w:type="dxa"/>
              <w:left w:w="108" w:type="dxa"/>
              <w:bottom w:w="0" w:type="dxa"/>
              <w:right w:w="108" w:type="dxa"/>
            </w:tcMar>
          </w:tcPr>
          <w:p w14:paraId="5B796C50" w14:textId="77777777" w:rsidR="009A5587" w:rsidRPr="009A5587" w:rsidRDefault="009A5587" w:rsidP="006D5452">
            <w:pPr>
              <w:rPr>
                <w:rFonts w:cs="Arial"/>
                <w:b/>
                <w:sz w:val="20"/>
                <w:szCs w:val="20"/>
              </w:rPr>
            </w:pPr>
            <w:r w:rsidRPr="009A5587">
              <w:rPr>
                <w:rFonts w:cs="Arial"/>
                <w:b/>
                <w:sz w:val="20"/>
                <w:szCs w:val="20"/>
              </w:rPr>
              <w:t>Using resources:</w:t>
            </w:r>
          </w:p>
          <w:p w14:paraId="5C3D30DF" w14:textId="77777777" w:rsidR="009A5587" w:rsidRPr="009A5587" w:rsidRDefault="009A5587" w:rsidP="009A5587">
            <w:pPr>
              <w:pStyle w:val="ListParagraph"/>
              <w:widowControl/>
              <w:numPr>
                <w:ilvl w:val="0"/>
                <w:numId w:val="30"/>
              </w:numPr>
              <w:jc w:val="left"/>
              <w:rPr>
                <w:rFonts w:cs="Arial"/>
                <w:sz w:val="20"/>
                <w:szCs w:val="20"/>
              </w:rPr>
            </w:pPr>
            <w:r w:rsidRPr="009A5587">
              <w:rPr>
                <w:rFonts w:cs="Arial"/>
                <w:sz w:val="20"/>
                <w:szCs w:val="20"/>
              </w:rPr>
              <w:t xml:space="preserve">Making effective use of available resources including people, information, networks, and budgets.  </w:t>
            </w:r>
          </w:p>
          <w:p w14:paraId="3288C5DC" w14:textId="77777777" w:rsidR="009A5587" w:rsidRPr="009A5587" w:rsidRDefault="009A5587" w:rsidP="009A5587">
            <w:pPr>
              <w:pStyle w:val="ListParagraph"/>
              <w:widowControl/>
              <w:numPr>
                <w:ilvl w:val="0"/>
                <w:numId w:val="30"/>
              </w:numPr>
              <w:jc w:val="left"/>
              <w:rPr>
                <w:rFonts w:cs="Arial"/>
                <w:sz w:val="20"/>
                <w:szCs w:val="20"/>
              </w:rPr>
            </w:pPr>
            <w:r w:rsidRPr="009A5587">
              <w:rPr>
                <w:rFonts w:cs="Arial"/>
                <w:sz w:val="20"/>
                <w:szCs w:val="20"/>
              </w:rPr>
              <w:t>Being aware of the financial and commercial aspects of the University.</w:t>
            </w:r>
          </w:p>
        </w:tc>
      </w:tr>
      <w:tr w:rsidR="009A5587" w:rsidRPr="009A5587" w14:paraId="0394CE97" w14:textId="77777777" w:rsidTr="4B124955">
        <w:tc>
          <w:tcPr>
            <w:tcW w:w="10065" w:type="dxa"/>
            <w:tcMar>
              <w:top w:w="0" w:type="dxa"/>
              <w:left w:w="108" w:type="dxa"/>
              <w:bottom w:w="0" w:type="dxa"/>
              <w:right w:w="108" w:type="dxa"/>
            </w:tcMar>
          </w:tcPr>
          <w:p w14:paraId="69C56337" w14:textId="77777777" w:rsidR="009A5587" w:rsidRPr="009A5587" w:rsidRDefault="009A5587" w:rsidP="006D5452">
            <w:pPr>
              <w:rPr>
                <w:rFonts w:cs="Arial"/>
                <w:b/>
                <w:sz w:val="20"/>
                <w:szCs w:val="20"/>
              </w:rPr>
            </w:pPr>
            <w:r w:rsidRPr="009A5587">
              <w:rPr>
                <w:rFonts w:cs="Arial"/>
                <w:b/>
                <w:sz w:val="20"/>
                <w:szCs w:val="20"/>
              </w:rPr>
              <w:lastRenderedPageBreak/>
              <w:t>Engaging with the big picture:</w:t>
            </w:r>
          </w:p>
          <w:p w14:paraId="547C31E3" w14:textId="77777777" w:rsidR="009A5587" w:rsidRPr="009A5587" w:rsidRDefault="009A5587" w:rsidP="009A5587">
            <w:pPr>
              <w:pStyle w:val="ListParagraph"/>
              <w:widowControl/>
              <w:numPr>
                <w:ilvl w:val="0"/>
                <w:numId w:val="31"/>
              </w:numPr>
              <w:jc w:val="left"/>
              <w:rPr>
                <w:rFonts w:cs="Arial"/>
                <w:sz w:val="20"/>
                <w:szCs w:val="20"/>
              </w:rPr>
            </w:pPr>
            <w:r w:rsidRPr="009A5587">
              <w:rPr>
                <w:rFonts w:cs="Arial"/>
                <w:sz w:val="20"/>
                <w:szCs w:val="20"/>
              </w:rPr>
              <w:t xml:space="preserve">Seeing the work that you do in the context of the bigger picture e.g., in the context of what the University/other departments are striving to achieve and taking a long-term view.  </w:t>
            </w:r>
          </w:p>
          <w:p w14:paraId="3B92A370" w14:textId="77777777" w:rsidR="009A5587" w:rsidRPr="009A5587" w:rsidRDefault="009A5587" w:rsidP="009A5587">
            <w:pPr>
              <w:pStyle w:val="ListParagraph"/>
              <w:widowControl/>
              <w:numPr>
                <w:ilvl w:val="0"/>
                <w:numId w:val="31"/>
              </w:numPr>
              <w:jc w:val="left"/>
              <w:rPr>
                <w:rFonts w:cs="Arial"/>
                <w:sz w:val="20"/>
                <w:szCs w:val="20"/>
              </w:rPr>
            </w:pPr>
            <w:r w:rsidRPr="009A5587">
              <w:rPr>
                <w:rFonts w:cs="Arial"/>
                <w:sz w:val="20"/>
                <w:szCs w:val="20"/>
              </w:rPr>
              <w:t>Communicating vision clearly and enthusiastically to inspire and motivate others.  </w:t>
            </w:r>
          </w:p>
        </w:tc>
      </w:tr>
      <w:tr w:rsidR="009A5587" w:rsidRPr="009A5587" w14:paraId="6EC635B5" w14:textId="77777777" w:rsidTr="4B124955">
        <w:tc>
          <w:tcPr>
            <w:tcW w:w="10065" w:type="dxa"/>
            <w:tcMar>
              <w:top w:w="0" w:type="dxa"/>
              <w:left w:w="108" w:type="dxa"/>
              <w:bottom w:w="0" w:type="dxa"/>
              <w:right w:w="108" w:type="dxa"/>
            </w:tcMar>
          </w:tcPr>
          <w:p w14:paraId="7EC63498" w14:textId="77777777" w:rsidR="009A5587" w:rsidRPr="009A5587" w:rsidRDefault="009A5587" w:rsidP="006D5452">
            <w:pPr>
              <w:rPr>
                <w:rFonts w:cs="Arial"/>
                <w:b/>
                <w:sz w:val="20"/>
                <w:szCs w:val="20"/>
              </w:rPr>
            </w:pPr>
            <w:r w:rsidRPr="009A5587">
              <w:rPr>
                <w:rFonts w:cs="Arial"/>
                <w:b/>
                <w:sz w:val="20"/>
                <w:szCs w:val="20"/>
              </w:rPr>
              <w:t>Developing self and others:</w:t>
            </w:r>
          </w:p>
          <w:p w14:paraId="14DC9ED6" w14:textId="77777777" w:rsidR="009A5587" w:rsidRPr="009A5587" w:rsidRDefault="009A5587" w:rsidP="009A5587">
            <w:pPr>
              <w:pStyle w:val="ListParagraph"/>
              <w:widowControl/>
              <w:numPr>
                <w:ilvl w:val="0"/>
                <w:numId w:val="32"/>
              </w:numPr>
              <w:jc w:val="left"/>
              <w:rPr>
                <w:rFonts w:cs="Arial"/>
                <w:sz w:val="20"/>
                <w:szCs w:val="20"/>
              </w:rPr>
            </w:pPr>
            <w:r w:rsidRPr="009A5587">
              <w:rPr>
                <w:rFonts w:cs="Arial"/>
                <w:sz w:val="20"/>
                <w:szCs w:val="20"/>
              </w:rPr>
              <w:t>Showing commitment to own development and supporting and encouraging others to develop their knowledge, skills, and behaviours to enable them to reach their full potential for the wider benefit of the University.</w:t>
            </w:r>
          </w:p>
        </w:tc>
      </w:tr>
      <w:tr w:rsidR="009A5587" w:rsidRPr="009A5587" w14:paraId="0B03BADC" w14:textId="77777777" w:rsidTr="4B124955">
        <w:tc>
          <w:tcPr>
            <w:tcW w:w="10065" w:type="dxa"/>
            <w:tcMar>
              <w:top w:w="0" w:type="dxa"/>
              <w:left w:w="108" w:type="dxa"/>
              <w:bottom w:w="0" w:type="dxa"/>
              <w:right w:w="108" w:type="dxa"/>
            </w:tcMar>
          </w:tcPr>
          <w:p w14:paraId="450742E9" w14:textId="77777777" w:rsidR="009A5587" w:rsidRPr="009A5587" w:rsidRDefault="009A5587" w:rsidP="006D5452">
            <w:pPr>
              <w:rPr>
                <w:rFonts w:cs="Arial"/>
                <w:b/>
                <w:sz w:val="20"/>
                <w:szCs w:val="20"/>
              </w:rPr>
            </w:pPr>
            <w:r w:rsidRPr="009A5587">
              <w:rPr>
                <w:rFonts w:cs="Arial"/>
                <w:b/>
                <w:sz w:val="20"/>
                <w:szCs w:val="20"/>
              </w:rPr>
              <w:t>Working with people:</w:t>
            </w:r>
          </w:p>
          <w:p w14:paraId="429EBCAF" w14:textId="77777777" w:rsidR="009A5587" w:rsidRPr="009A5587" w:rsidRDefault="009A5587" w:rsidP="009A5587">
            <w:pPr>
              <w:pStyle w:val="ListParagraph"/>
              <w:widowControl/>
              <w:numPr>
                <w:ilvl w:val="0"/>
                <w:numId w:val="32"/>
              </w:numPr>
              <w:jc w:val="left"/>
              <w:rPr>
                <w:rFonts w:cs="Arial"/>
                <w:sz w:val="20"/>
                <w:szCs w:val="20"/>
              </w:rPr>
            </w:pPr>
            <w:r w:rsidRPr="009A5587">
              <w:rPr>
                <w:rFonts w:cs="Arial"/>
                <w:sz w:val="20"/>
                <w:szCs w:val="20"/>
              </w:rPr>
              <w:t xml:space="preserve">Working co-operatively with others </w:t>
            </w:r>
            <w:proofErr w:type="gramStart"/>
            <w:r w:rsidRPr="009A5587">
              <w:rPr>
                <w:rFonts w:cs="Arial"/>
                <w:sz w:val="20"/>
                <w:szCs w:val="20"/>
              </w:rPr>
              <w:t>in order to</w:t>
            </w:r>
            <w:proofErr w:type="gramEnd"/>
            <w:r w:rsidRPr="009A5587">
              <w:rPr>
                <w:rFonts w:cs="Arial"/>
                <w:sz w:val="20"/>
                <w:szCs w:val="20"/>
              </w:rPr>
              <w:t xml:space="preserve"> achieve objectives.  </w:t>
            </w:r>
          </w:p>
          <w:p w14:paraId="5EB96FD2" w14:textId="77777777" w:rsidR="009A5587" w:rsidRPr="009A5587" w:rsidRDefault="009A5587" w:rsidP="009A5587">
            <w:pPr>
              <w:pStyle w:val="ListParagraph"/>
              <w:widowControl/>
              <w:numPr>
                <w:ilvl w:val="0"/>
                <w:numId w:val="32"/>
              </w:numPr>
              <w:jc w:val="left"/>
              <w:rPr>
                <w:rFonts w:cs="Arial"/>
                <w:sz w:val="20"/>
                <w:szCs w:val="20"/>
              </w:rPr>
            </w:pPr>
            <w:r w:rsidRPr="009A5587">
              <w:rPr>
                <w:rFonts w:cs="Arial"/>
                <w:sz w:val="20"/>
                <w:szCs w:val="20"/>
              </w:rPr>
              <w:t>Demonstrating a commitment to diversity and applying a wider range of interpersonal skills.   </w:t>
            </w:r>
          </w:p>
        </w:tc>
      </w:tr>
      <w:tr w:rsidR="009A5587" w:rsidRPr="009A5587" w14:paraId="64925ECC" w14:textId="77777777" w:rsidTr="4B124955">
        <w:tc>
          <w:tcPr>
            <w:tcW w:w="10065" w:type="dxa"/>
            <w:tcMar>
              <w:top w:w="0" w:type="dxa"/>
              <w:left w:w="108" w:type="dxa"/>
              <w:bottom w:w="0" w:type="dxa"/>
              <w:right w:w="108" w:type="dxa"/>
            </w:tcMar>
          </w:tcPr>
          <w:p w14:paraId="29244F28" w14:textId="77777777" w:rsidR="009A5587" w:rsidRPr="009A5587" w:rsidRDefault="009A5587" w:rsidP="006D5452">
            <w:pPr>
              <w:rPr>
                <w:rFonts w:cs="Arial"/>
                <w:b/>
                <w:sz w:val="20"/>
                <w:szCs w:val="20"/>
              </w:rPr>
            </w:pPr>
            <w:r w:rsidRPr="009A5587">
              <w:rPr>
                <w:rFonts w:cs="Arial"/>
                <w:b/>
                <w:sz w:val="20"/>
                <w:szCs w:val="20"/>
              </w:rPr>
              <w:t>Achieving results:</w:t>
            </w:r>
          </w:p>
          <w:p w14:paraId="70FD8513" w14:textId="77777777" w:rsidR="009A5587" w:rsidRPr="009A5587" w:rsidRDefault="009A5587" w:rsidP="009A5587">
            <w:pPr>
              <w:pStyle w:val="ListParagraph"/>
              <w:widowControl/>
              <w:numPr>
                <w:ilvl w:val="0"/>
                <w:numId w:val="33"/>
              </w:numPr>
              <w:jc w:val="left"/>
              <w:rPr>
                <w:rFonts w:cs="Arial"/>
                <w:sz w:val="20"/>
                <w:szCs w:val="20"/>
              </w:rPr>
            </w:pPr>
            <w:r w:rsidRPr="009A5587">
              <w:rPr>
                <w:rFonts w:cs="Arial"/>
                <w:sz w:val="20"/>
                <w:szCs w:val="20"/>
              </w:rPr>
              <w:t>Planning and organising workloads to ensure that deadlines are met within resource constraints.</w:t>
            </w:r>
          </w:p>
          <w:p w14:paraId="48E7180C" w14:textId="77777777" w:rsidR="009A5587" w:rsidRPr="009A5587" w:rsidRDefault="009A5587" w:rsidP="009A5587">
            <w:pPr>
              <w:pStyle w:val="ListParagraph"/>
              <w:widowControl/>
              <w:numPr>
                <w:ilvl w:val="0"/>
                <w:numId w:val="33"/>
              </w:numPr>
              <w:jc w:val="left"/>
              <w:rPr>
                <w:rFonts w:cs="Arial"/>
                <w:sz w:val="20"/>
                <w:szCs w:val="20"/>
              </w:rPr>
            </w:pPr>
            <w:r w:rsidRPr="009A5587">
              <w:rPr>
                <w:rFonts w:cs="Arial"/>
                <w:sz w:val="20"/>
                <w:szCs w:val="20"/>
              </w:rPr>
              <w:t>Consistently meeting objectives and success criteria.  </w:t>
            </w:r>
          </w:p>
        </w:tc>
      </w:tr>
      <w:bookmarkEnd w:id="1"/>
    </w:tbl>
    <w:p w14:paraId="5E4B9B2A" w14:textId="77777777" w:rsidR="009A5587" w:rsidRDefault="009A5587" w:rsidP="009A5587">
      <w:pPr>
        <w:rPr>
          <w:rFonts w:cs="Arial"/>
          <w:szCs w:val="22"/>
        </w:rPr>
      </w:pPr>
    </w:p>
    <w:p w14:paraId="618A7C31" w14:textId="77777777" w:rsidR="00C51819" w:rsidRDefault="00C51819" w:rsidP="00FE4ABA">
      <w:pPr>
        <w:rPr>
          <w:rFonts w:cs="Arial"/>
          <w:szCs w:val="22"/>
        </w:rPr>
      </w:pPr>
    </w:p>
    <w:sectPr w:rsidR="00C51819" w:rsidSect="00EF5B1F">
      <w:headerReference w:type="default" r:id="rId12"/>
      <w:foot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D801" w14:textId="77777777" w:rsidR="00123CD6" w:rsidRDefault="00123CD6" w:rsidP="00875E76">
      <w:r>
        <w:separator/>
      </w:r>
    </w:p>
  </w:endnote>
  <w:endnote w:type="continuationSeparator" w:id="0">
    <w:p w14:paraId="79DBF132" w14:textId="77777777" w:rsidR="00123CD6" w:rsidRDefault="00123CD6" w:rsidP="00875E76">
      <w:r>
        <w:continuationSeparator/>
      </w:r>
    </w:p>
  </w:endnote>
  <w:endnote w:type="continuationNotice" w:id="1">
    <w:p w14:paraId="5AFD59F6" w14:textId="77777777" w:rsidR="00123CD6" w:rsidRDefault="00123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104685"/>
      <w:docPartObj>
        <w:docPartGallery w:val="Page Numbers (Bottom of Page)"/>
        <w:docPartUnique/>
      </w:docPartObj>
    </w:sdtPr>
    <w:sdtEndPr>
      <w:rPr>
        <w:noProof/>
      </w:rPr>
    </w:sdtEndPr>
    <w:sdtContent>
      <w:p w14:paraId="2A8283DD" w14:textId="184D22EE" w:rsidR="009A5587" w:rsidRDefault="009A55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5B976F" w14:textId="77777777" w:rsidR="009A5587" w:rsidRDefault="009A5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FE74F" w14:textId="77777777" w:rsidR="00123CD6" w:rsidRDefault="00123CD6" w:rsidP="00875E76">
      <w:r>
        <w:separator/>
      </w:r>
    </w:p>
  </w:footnote>
  <w:footnote w:type="continuationSeparator" w:id="0">
    <w:p w14:paraId="3477B8F7" w14:textId="77777777" w:rsidR="00123CD6" w:rsidRDefault="00123CD6" w:rsidP="00875E76">
      <w:r>
        <w:continuationSeparator/>
      </w:r>
    </w:p>
  </w:footnote>
  <w:footnote w:type="continuationNotice" w:id="1">
    <w:p w14:paraId="3FF0F332" w14:textId="77777777" w:rsidR="00123CD6" w:rsidRDefault="00123C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7030BFBB" w14:paraId="4471081D" w14:textId="77777777" w:rsidTr="7030BFBB">
      <w:trPr>
        <w:trHeight w:val="300"/>
      </w:trPr>
      <w:tc>
        <w:tcPr>
          <w:tcW w:w="3245" w:type="dxa"/>
        </w:tcPr>
        <w:p w14:paraId="67368046" w14:textId="0946E354" w:rsidR="7030BFBB" w:rsidRDefault="7030BFBB" w:rsidP="7030BFBB">
          <w:pPr>
            <w:pStyle w:val="Header"/>
            <w:ind w:left="-115"/>
            <w:jc w:val="left"/>
          </w:pPr>
        </w:p>
      </w:tc>
      <w:tc>
        <w:tcPr>
          <w:tcW w:w="3245" w:type="dxa"/>
        </w:tcPr>
        <w:p w14:paraId="332CF864" w14:textId="333F2F11" w:rsidR="7030BFBB" w:rsidRDefault="7030BFBB" w:rsidP="7030BFBB">
          <w:pPr>
            <w:pStyle w:val="Header"/>
            <w:jc w:val="center"/>
          </w:pPr>
        </w:p>
      </w:tc>
      <w:tc>
        <w:tcPr>
          <w:tcW w:w="3245" w:type="dxa"/>
        </w:tcPr>
        <w:p w14:paraId="038B0BF9" w14:textId="58FC0530" w:rsidR="7030BFBB" w:rsidRDefault="7030BFBB" w:rsidP="7030BFBB">
          <w:pPr>
            <w:pStyle w:val="Header"/>
            <w:ind w:right="-115"/>
            <w:jc w:val="right"/>
          </w:pPr>
        </w:p>
      </w:tc>
    </w:tr>
  </w:tbl>
  <w:p w14:paraId="0287C721" w14:textId="132753B7" w:rsidR="7030BFBB" w:rsidRDefault="7030BFBB" w:rsidP="7030B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DF8"/>
    <w:multiLevelType w:val="hybridMultilevel"/>
    <w:tmpl w:val="A8068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768BB"/>
    <w:multiLevelType w:val="hybridMultilevel"/>
    <w:tmpl w:val="E39422A4"/>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115CC"/>
    <w:multiLevelType w:val="hybridMultilevel"/>
    <w:tmpl w:val="D408C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56B6CF1"/>
    <w:multiLevelType w:val="hybridMultilevel"/>
    <w:tmpl w:val="6494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8"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E61478"/>
    <w:multiLevelType w:val="hybridMultilevel"/>
    <w:tmpl w:val="04709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514B10"/>
    <w:multiLevelType w:val="hybridMultilevel"/>
    <w:tmpl w:val="DE2E0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F01157"/>
    <w:multiLevelType w:val="hybridMultilevel"/>
    <w:tmpl w:val="F558E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856CE6"/>
    <w:multiLevelType w:val="hybridMultilevel"/>
    <w:tmpl w:val="EFC04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651DDC"/>
    <w:multiLevelType w:val="hybridMultilevel"/>
    <w:tmpl w:val="6BBC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DC6ED3"/>
    <w:multiLevelType w:val="hybridMultilevel"/>
    <w:tmpl w:val="D128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03D2D68"/>
    <w:multiLevelType w:val="hybridMultilevel"/>
    <w:tmpl w:val="2F36A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8D131F"/>
    <w:multiLevelType w:val="hybridMultilevel"/>
    <w:tmpl w:val="9B78C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C9026D"/>
    <w:multiLevelType w:val="hybridMultilevel"/>
    <w:tmpl w:val="7608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770F69"/>
    <w:multiLevelType w:val="hybridMultilevel"/>
    <w:tmpl w:val="4058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291FB7"/>
    <w:multiLevelType w:val="hybridMultilevel"/>
    <w:tmpl w:val="D458C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64D14"/>
    <w:multiLevelType w:val="hybridMultilevel"/>
    <w:tmpl w:val="78087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FB6E3C"/>
    <w:multiLevelType w:val="hybridMultilevel"/>
    <w:tmpl w:val="71F8A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A56C5"/>
    <w:multiLevelType w:val="hybridMultilevel"/>
    <w:tmpl w:val="3CAAB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E718A6"/>
    <w:multiLevelType w:val="hybridMultilevel"/>
    <w:tmpl w:val="9BBE67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710D8F"/>
    <w:multiLevelType w:val="hybridMultilevel"/>
    <w:tmpl w:val="CE9CD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BC5581"/>
    <w:multiLevelType w:val="hybridMultilevel"/>
    <w:tmpl w:val="050A8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F901A7"/>
    <w:multiLevelType w:val="hybridMultilevel"/>
    <w:tmpl w:val="8390C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1AD48F"/>
    <w:multiLevelType w:val="hybridMultilevel"/>
    <w:tmpl w:val="A37C475A"/>
    <w:lvl w:ilvl="0" w:tplc="C4D6DD84">
      <w:start w:val="1"/>
      <w:numFmt w:val="bullet"/>
      <w:lvlText w:val=""/>
      <w:lvlJc w:val="left"/>
      <w:pPr>
        <w:ind w:left="360" w:hanging="360"/>
      </w:pPr>
      <w:rPr>
        <w:rFonts w:ascii="Symbol" w:hAnsi="Symbol" w:hint="default"/>
      </w:rPr>
    </w:lvl>
    <w:lvl w:ilvl="1" w:tplc="A25C2956">
      <w:start w:val="1"/>
      <w:numFmt w:val="bullet"/>
      <w:lvlText w:val="o"/>
      <w:lvlJc w:val="left"/>
      <w:pPr>
        <w:ind w:left="1080" w:hanging="360"/>
      </w:pPr>
      <w:rPr>
        <w:rFonts w:ascii="Courier New" w:hAnsi="Courier New" w:hint="default"/>
      </w:rPr>
    </w:lvl>
    <w:lvl w:ilvl="2" w:tplc="5388DF5C">
      <w:start w:val="1"/>
      <w:numFmt w:val="bullet"/>
      <w:lvlText w:val=""/>
      <w:lvlJc w:val="left"/>
      <w:pPr>
        <w:ind w:left="1800" w:hanging="360"/>
      </w:pPr>
      <w:rPr>
        <w:rFonts w:ascii="Wingdings" w:hAnsi="Wingdings" w:hint="default"/>
      </w:rPr>
    </w:lvl>
    <w:lvl w:ilvl="3" w:tplc="88745000">
      <w:start w:val="1"/>
      <w:numFmt w:val="bullet"/>
      <w:lvlText w:val=""/>
      <w:lvlJc w:val="left"/>
      <w:pPr>
        <w:ind w:left="2520" w:hanging="360"/>
      </w:pPr>
      <w:rPr>
        <w:rFonts w:ascii="Symbol" w:hAnsi="Symbol" w:hint="default"/>
      </w:rPr>
    </w:lvl>
    <w:lvl w:ilvl="4" w:tplc="8F6E0708">
      <w:start w:val="1"/>
      <w:numFmt w:val="bullet"/>
      <w:lvlText w:val="o"/>
      <w:lvlJc w:val="left"/>
      <w:pPr>
        <w:ind w:left="3240" w:hanging="360"/>
      </w:pPr>
      <w:rPr>
        <w:rFonts w:ascii="Courier New" w:hAnsi="Courier New" w:hint="default"/>
      </w:rPr>
    </w:lvl>
    <w:lvl w:ilvl="5" w:tplc="34982890">
      <w:start w:val="1"/>
      <w:numFmt w:val="bullet"/>
      <w:lvlText w:val=""/>
      <w:lvlJc w:val="left"/>
      <w:pPr>
        <w:ind w:left="3960" w:hanging="360"/>
      </w:pPr>
      <w:rPr>
        <w:rFonts w:ascii="Wingdings" w:hAnsi="Wingdings" w:hint="default"/>
      </w:rPr>
    </w:lvl>
    <w:lvl w:ilvl="6" w:tplc="7F0EAC48">
      <w:start w:val="1"/>
      <w:numFmt w:val="bullet"/>
      <w:lvlText w:val=""/>
      <w:lvlJc w:val="left"/>
      <w:pPr>
        <w:ind w:left="4680" w:hanging="360"/>
      </w:pPr>
      <w:rPr>
        <w:rFonts w:ascii="Symbol" w:hAnsi="Symbol" w:hint="default"/>
      </w:rPr>
    </w:lvl>
    <w:lvl w:ilvl="7" w:tplc="D02835BC">
      <w:start w:val="1"/>
      <w:numFmt w:val="bullet"/>
      <w:lvlText w:val="o"/>
      <w:lvlJc w:val="left"/>
      <w:pPr>
        <w:ind w:left="5400" w:hanging="360"/>
      </w:pPr>
      <w:rPr>
        <w:rFonts w:ascii="Courier New" w:hAnsi="Courier New" w:hint="default"/>
      </w:rPr>
    </w:lvl>
    <w:lvl w:ilvl="8" w:tplc="C8341FF4">
      <w:start w:val="1"/>
      <w:numFmt w:val="bullet"/>
      <w:lvlText w:val=""/>
      <w:lvlJc w:val="left"/>
      <w:pPr>
        <w:ind w:left="6120" w:hanging="360"/>
      </w:pPr>
      <w:rPr>
        <w:rFonts w:ascii="Wingdings" w:hAnsi="Wingdings" w:hint="default"/>
      </w:rPr>
    </w:lvl>
  </w:abstractNum>
  <w:num w:numId="1" w16cid:durableId="520172084">
    <w:abstractNumId w:val="37"/>
  </w:num>
  <w:num w:numId="2" w16cid:durableId="1906649462">
    <w:abstractNumId w:val="35"/>
  </w:num>
  <w:num w:numId="3" w16cid:durableId="428426880">
    <w:abstractNumId w:val="6"/>
  </w:num>
  <w:num w:numId="4" w16cid:durableId="762385288">
    <w:abstractNumId w:val="4"/>
  </w:num>
  <w:num w:numId="5" w16cid:durableId="583226487">
    <w:abstractNumId w:val="8"/>
  </w:num>
  <w:num w:numId="6" w16cid:durableId="1037200486">
    <w:abstractNumId w:val="30"/>
  </w:num>
  <w:num w:numId="7" w16cid:durableId="1330328099">
    <w:abstractNumId w:val="17"/>
  </w:num>
  <w:num w:numId="8" w16cid:durableId="1244755793">
    <w:abstractNumId w:val="7"/>
  </w:num>
  <w:num w:numId="9" w16cid:durableId="435828321">
    <w:abstractNumId w:val="29"/>
  </w:num>
  <w:num w:numId="10" w16cid:durableId="507527775">
    <w:abstractNumId w:val="31"/>
  </w:num>
  <w:num w:numId="11" w16cid:durableId="1413428871">
    <w:abstractNumId w:val="26"/>
  </w:num>
  <w:num w:numId="12" w16cid:durableId="1263687983">
    <w:abstractNumId w:val="33"/>
  </w:num>
  <w:num w:numId="13" w16cid:durableId="1275598860">
    <w:abstractNumId w:val="2"/>
  </w:num>
  <w:num w:numId="14" w16cid:durableId="1098135892">
    <w:abstractNumId w:val="16"/>
  </w:num>
  <w:num w:numId="15" w16cid:durableId="135729646">
    <w:abstractNumId w:val="23"/>
  </w:num>
  <w:num w:numId="16" w16cid:durableId="1018652534">
    <w:abstractNumId w:val="12"/>
  </w:num>
  <w:num w:numId="17" w16cid:durableId="913047713">
    <w:abstractNumId w:val="24"/>
  </w:num>
  <w:num w:numId="18" w16cid:durableId="1134063470">
    <w:abstractNumId w:val="21"/>
  </w:num>
  <w:num w:numId="19" w16cid:durableId="148600413">
    <w:abstractNumId w:val="5"/>
  </w:num>
  <w:num w:numId="20" w16cid:durableId="685134546">
    <w:abstractNumId w:val="15"/>
  </w:num>
  <w:num w:numId="21" w16cid:durableId="97406317">
    <w:abstractNumId w:val="9"/>
  </w:num>
  <w:num w:numId="22" w16cid:durableId="614795295">
    <w:abstractNumId w:val="27"/>
  </w:num>
  <w:num w:numId="23" w16cid:durableId="1242641628">
    <w:abstractNumId w:val="32"/>
  </w:num>
  <w:num w:numId="24" w16cid:durableId="1145314560">
    <w:abstractNumId w:val="20"/>
  </w:num>
  <w:num w:numId="25" w16cid:durableId="1418558776">
    <w:abstractNumId w:val="3"/>
  </w:num>
  <w:num w:numId="26" w16cid:durableId="2119374251">
    <w:abstractNumId w:val="19"/>
  </w:num>
  <w:num w:numId="27" w16cid:durableId="1893735466">
    <w:abstractNumId w:val="25"/>
  </w:num>
  <w:num w:numId="28" w16cid:durableId="931426595">
    <w:abstractNumId w:val="34"/>
  </w:num>
  <w:num w:numId="29" w16cid:durableId="314532973">
    <w:abstractNumId w:val="13"/>
  </w:num>
  <w:num w:numId="30" w16cid:durableId="2080057435">
    <w:abstractNumId w:val="10"/>
  </w:num>
  <w:num w:numId="31" w16cid:durableId="1391347669">
    <w:abstractNumId w:val="22"/>
  </w:num>
  <w:num w:numId="32" w16cid:durableId="95369288">
    <w:abstractNumId w:val="36"/>
  </w:num>
  <w:num w:numId="33" w16cid:durableId="1595819896">
    <w:abstractNumId w:val="11"/>
  </w:num>
  <w:num w:numId="34" w16cid:durableId="383216443">
    <w:abstractNumId w:val="1"/>
  </w:num>
  <w:num w:numId="35" w16cid:durableId="1568026833">
    <w:abstractNumId w:val="0"/>
  </w:num>
  <w:num w:numId="36" w16cid:durableId="1370296224">
    <w:abstractNumId w:val="14"/>
  </w:num>
  <w:num w:numId="37" w16cid:durableId="1931573294">
    <w:abstractNumId w:val="28"/>
  </w:num>
  <w:num w:numId="38" w16cid:durableId="12489216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06820"/>
    <w:rsid w:val="000110B9"/>
    <w:rsid w:val="00057B6E"/>
    <w:rsid w:val="00061C58"/>
    <w:rsid w:val="00064E20"/>
    <w:rsid w:val="0007170F"/>
    <w:rsid w:val="000757A0"/>
    <w:rsid w:val="000834EC"/>
    <w:rsid w:val="00086162"/>
    <w:rsid w:val="000879AA"/>
    <w:rsid w:val="0009046A"/>
    <w:rsid w:val="0009095D"/>
    <w:rsid w:val="00090C24"/>
    <w:rsid w:val="000A629A"/>
    <w:rsid w:val="000A6D85"/>
    <w:rsid w:val="000B189C"/>
    <w:rsid w:val="000C728D"/>
    <w:rsid w:val="000D66D0"/>
    <w:rsid w:val="000D79F8"/>
    <w:rsid w:val="000F2C44"/>
    <w:rsid w:val="001022CD"/>
    <w:rsid w:val="00107107"/>
    <w:rsid w:val="00110B7D"/>
    <w:rsid w:val="00111203"/>
    <w:rsid w:val="001137E6"/>
    <w:rsid w:val="00116677"/>
    <w:rsid w:val="00116F32"/>
    <w:rsid w:val="0011781D"/>
    <w:rsid w:val="00123CD6"/>
    <w:rsid w:val="00126154"/>
    <w:rsid w:val="00126FAC"/>
    <w:rsid w:val="001407EA"/>
    <w:rsid w:val="001422E8"/>
    <w:rsid w:val="00144484"/>
    <w:rsid w:val="00152BB2"/>
    <w:rsid w:val="00152BF7"/>
    <w:rsid w:val="001563CE"/>
    <w:rsid w:val="00160577"/>
    <w:rsid w:val="001633A0"/>
    <w:rsid w:val="00167FFA"/>
    <w:rsid w:val="001745E7"/>
    <w:rsid w:val="00176201"/>
    <w:rsid w:val="001840E0"/>
    <w:rsid w:val="00192B5C"/>
    <w:rsid w:val="00192C3C"/>
    <w:rsid w:val="00197EDF"/>
    <w:rsid w:val="001A0602"/>
    <w:rsid w:val="001A4EFF"/>
    <w:rsid w:val="001B0FEE"/>
    <w:rsid w:val="001B164A"/>
    <w:rsid w:val="001B2FCE"/>
    <w:rsid w:val="001B7F45"/>
    <w:rsid w:val="001C2BA3"/>
    <w:rsid w:val="001C553C"/>
    <w:rsid w:val="001D3047"/>
    <w:rsid w:val="001D46BB"/>
    <w:rsid w:val="001E03BB"/>
    <w:rsid w:val="001E7FBB"/>
    <w:rsid w:val="001F34B1"/>
    <w:rsid w:val="00201ACC"/>
    <w:rsid w:val="002077B8"/>
    <w:rsid w:val="0021380B"/>
    <w:rsid w:val="00220E67"/>
    <w:rsid w:val="00220FE8"/>
    <w:rsid w:val="00221F6F"/>
    <w:rsid w:val="00226F3A"/>
    <w:rsid w:val="00231487"/>
    <w:rsid w:val="0023175D"/>
    <w:rsid w:val="00232328"/>
    <w:rsid w:val="00233C94"/>
    <w:rsid w:val="0024268E"/>
    <w:rsid w:val="00245ABE"/>
    <w:rsid w:val="00246616"/>
    <w:rsid w:val="0024706F"/>
    <w:rsid w:val="0025325B"/>
    <w:rsid w:val="00254E2D"/>
    <w:rsid w:val="002721A4"/>
    <w:rsid w:val="00290179"/>
    <w:rsid w:val="00292DC5"/>
    <w:rsid w:val="002949C8"/>
    <w:rsid w:val="002A03F6"/>
    <w:rsid w:val="002A55DA"/>
    <w:rsid w:val="002B2AB0"/>
    <w:rsid w:val="002B36CC"/>
    <w:rsid w:val="002B70D7"/>
    <w:rsid w:val="002B7FDA"/>
    <w:rsid w:val="002C5366"/>
    <w:rsid w:val="002D47FD"/>
    <w:rsid w:val="002D4F96"/>
    <w:rsid w:val="002E0116"/>
    <w:rsid w:val="002E1DEE"/>
    <w:rsid w:val="002F1352"/>
    <w:rsid w:val="002F457F"/>
    <w:rsid w:val="002F67EB"/>
    <w:rsid w:val="002F742B"/>
    <w:rsid w:val="003157DE"/>
    <w:rsid w:val="003207FE"/>
    <w:rsid w:val="003255B0"/>
    <w:rsid w:val="003303EF"/>
    <w:rsid w:val="003311C7"/>
    <w:rsid w:val="00332959"/>
    <w:rsid w:val="00332E88"/>
    <w:rsid w:val="00334E73"/>
    <w:rsid w:val="0033671E"/>
    <w:rsid w:val="00337844"/>
    <w:rsid w:val="003402B1"/>
    <w:rsid w:val="00347DF6"/>
    <w:rsid w:val="0035225E"/>
    <w:rsid w:val="00365BD7"/>
    <w:rsid w:val="00387D98"/>
    <w:rsid w:val="0039115E"/>
    <w:rsid w:val="00395CB1"/>
    <w:rsid w:val="003A22B8"/>
    <w:rsid w:val="003A3823"/>
    <w:rsid w:val="003A3D4B"/>
    <w:rsid w:val="003A6BEE"/>
    <w:rsid w:val="003B4D47"/>
    <w:rsid w:val="003B4F39"/>
    <w:rsid w:val="003C7B66"/>
    <w:rsid w:val="003F07C8"/>
    <w:rsid w:val="003F60F1"/>
    <w:rsid w:val="003F79C3"/>
    <w:rsid w:val="0040121C"/>
    <w:rsid w:val="00402192"/>
    <w:rsid w:val="00415E0C"/>
    <w:rsid w:val="00424132"/>
    <w:rsid w:val="0042494C"/>
    <w:rsid w:val="0043291B"/>
    <w:rsid w:val="00433268"/>
    <w:rsid w:val="004433CC"/>
    <w:rsid w:val="00443914"/>
    <w:rsid w:val="00446B10"/>
    <w:rsid w:val="00447C24"/>
    <w:rsid w:val="00461596"/>
    <w:rsid w:val="0048168D"/>
    <w:rsid w:val="00481E92"/>
    <w:rsid w:val="00487AE4"/>
    <w:rsid w:val="00491C3F"/>
    <w:rsid w:val="00492806"/>
    <w:rsid w:val="004B0035"/>
    <w:rsid w:val="004B44FD"/>
    <w:rsid w:val="004B4673"/>
    <w:rsid w:val="004B564D"/>
    <w:rsid w:val="004B6F73"/>
    <w:rsid w:val="004B76AE"/>
    <w:rsid w:val="004C09C9"/>
    <w:rsid w:val="004D0677"/>
    <w:rsid w:val="004D1BA5"/>
    <w:rsid w:val="004E6CC2"/>
    <w:rsid w:val="004F004B"/>
    <w:rsid w:val="00501FE3"/>
    <w:rsid w:val="0050747E"/>
    <w:rsid w:val="005120C0"/>
    <w:rsid w:val="00512757"/>
    <w:rsid w:val="00534A1E"/>
    <w:rsid w:val="005638EC"/>
    <w:rsid w:val="005657BB"/>
    <w:rsid w:val="0056685C"/>
    <w:rsid w:val="005755D9"/>
    <w:rsid w:val="00577071"/>
    <w:rsid w:val="00577F8E"/>
    <w:rsid w:val="0058155C"/>
    <w:rsid w:val="0058392F"/>
    <w:rsid w:val="00593983"/>
    <w:rsid w:val="005969EB"/>
    <w:rsid w:val="00596CB5"/>
    <w:rsid w:val="005A2141"/>
    <w:rsid w:val="005B606F"/>
    <w:rsid w:val="005C37AA"/>
    <w:rsid w:val="005C559D"/>
    <w:rsid w:val="005C5DBA"/>
    <w:rsid w:val="005D48A8"/>
    <w:rsid w:val="005D5CE1"/>
    <w:rsid w:val="005E04D2"/>
    <w:rsid w:val="005E3F17"/>
    <w:rsid w:val="005F2298"/>
    <w:rsid w:val="00601C3D"/>
    <w:rsid w:val="00601E16"/>
    <w:rsid w:val="0063059C"/>
    <w:rsid w:val="00630E4D"/>
    <w:rsid w:val="0063462F"/>
    <w:rsid w:val="00634F8D"/>
    <w:rsid w:val="006361D6"/>
    <w:rsid w:val="0063637C"/>
    <w:rsid w:val="00646D9C"/>
    <w:rsid w:val="006471F4"/>
    <w:rsid w:val="00647456"/>
    <w:rsid w:val="00663B37"/>
    <w:rsid w:val="006642F2"/>
    <w:rsid w:val="006743CC"/>
    <w:rsid w:val="00684CA0"/>
    <w:rsid w:val="0068697D"/>
    <w:rsid w:val="006870CB"/>
    <w:rsid w:val="006871FA"/>
    <w:rsid w:val="00687626"/>
    <w:rsid w:val="0069015F"/>
    <w:rsid w:val="00692DEF"/>
    <w:rsid w:val="00697028"/>
    <w:rsid w:val="006B190A"/>
    <w:rsid w:val="006B3C54"/>
    <w:rsid w:val="006B50F5"/>
    <w:rsid w:val="006C3E91"/>
    <w:rsid w:val="006C45C2"/>
    <w:rsid w:val="006D2ACC"/>
    <w:rsid w:val="006D5452"/>
    <w:rsid w:val="006E2866"/>
    <w:rsid w:val="006E5812"/>
    <w:rsid w:val="006E72FD"/>
    <w:rsid w:val="006E7B02"/>
    <w:rsid w:val="006F0B0F"/>
    <w:rsid w:val="006F6914"/>
    <w:rsid w:val="007019B1"/>
    <w:rsid w:val="00711768"/>
    <w:rsid w:val="00713010"/>
    <w:rsid w:val="00714EA5"/>
    <w:rsid w:val="00715BC0"/>
    <w:rsid w:val="0073415B"/>
    <w:rsid w:val="0073594D"/>
    <w:rsid w:val="00735D10"/>
    <w:rsid w:val="007407AF"/>
    <w:rsid w:val="00744306"/>
    <w:rsid w:val="0074494F"/>
    <w:rsid w:val="00750568"/>
    <w:rsid w:val="00751D79"/>
    <w:rsid w:val="00752673"/>
    <w:rsid w:val="00754190"/>
    <w:rsid w:val="00763554"/>
    <w:rsid w:val="00766381"/>
    <w:rsid w:val="007674F2"/>
    <w:rsid w:val="0077175F"/>
    <w:rsid w:val="00771924"/>
    <w:rsid w:val="00771F31"/>
    <w:rsid w:val="00775BF8"/>
    <w:rsid w:val="00780B4C"/>
    <w:rsid w:val="00784840"/>
    <w:rsid w:val="00784976"/>
    <w:rsid w:val="00787F11"/>
    <w:rsid w:val="00790169"/>
    <w:rsid w:val="00791E19"/>
    <w:rsid w:val="0079341D"/>
    <w:rsid w:val="00797B97"/>
    <w:rsid w:val="007A0D9A"/>
    <w:rsid w:val="007A3B1F"/>
    <w:rsid w:val="007A494F"/>
    <w:rsid w:val="007A49B8"/>
    <w:rsid w:val="007B1207"/>
    <w:rsid w:val="007B276C"/>
    <w:rsid w:val="007B3353"/>
    <w:rsid w:val="007B7C00"/>
    <w:rsid w:val="007C678A"/>
    <w:rsid w:val="007C6852"/>
    <w:rsid w:val="007C7496"/>
    <w:rsid w:val="007E03DF"/>
    <w:rsid w:val="007E1EB1"/>
    <w:rsid w:val="007E66A2"/>
    <w:rsid w:val="007E741F"/>
    <w:rsid w:val="007F05F9"/>
    <w:rsid w:val="00804A9A"/>
    <w:rsid w:val="00806A68"/>
    <w:rsid w:val="00824F86"/>
    <w:rsid w:val="00825650"/>
    <w:rsid w:val="00827135"/>
    <w:rsid w:val="00827EA5"/>
    <w:rsid w:val="00827FAD"/>
    <w:rsid w:val="0083004C"/>
    <w:rsid w:val="00833891"/>
    <w:rsid w:val="00834C2B"/>
    <w:rsid w:val="00835657"/>
    <w:rsid w:val="00836812"/>
    <w:rsid w:val="00840947"/>
    <w:rsid w:val="00851138"/>
    <w:rsid w:val="008553C9"/>
    <w:rsid w:val="0085640B"/>
    <w:rsid w:val="00860FD0"/>
    <w:rsid w:val="00862E61"/>
    <w:rsid w:val="00864B66"/>
    <w:rsid w:val="00865EB2"/>
    <w:rsid w:val="0087202F"/>
    <w:rsid w:val="00873AB1"/>
    <w:rsid w:val="00873F77"/>
    <w:rsid w:val="008744DF"/>
    <w:rsid w:val="00875E76"/>
    <w:rsid w:val="0088140E"/>
    <w:rsid w:val="00881A1E"/>
    <w:rsid w:val="00886097"/>
    <w:rsid w:val="00892081"/>
    <w:rsid w:val="00892CBD"/>
    <w:rsid w:val="00895C0B"/>
    <w:rsid w:val="008A155E"/>
    <w:rsid w:val="008A355E"/>
    <w:rsid w:val="008A7777"/>
    <w:rsid w:val="008B6AF3"/>
    <w:rsid w:val="008C3C29"/>
    <w:rsid w:val="008C51E8"/>
    <w:rsid w:val="008C6906"/>
    <w:rsid w:val="008C7324"/>
    <w:rsid w:val="008D328D"/>
    <w:rsid w:val="008D5C89"/>
    <w:rsid w:val="008E6B59"/>
    <w:rsid w:val="00903A72"/>
    <w:rsid w:val="00905915"/>
    <w:rsid w:val="00915388"/>
    <w:rsid w:val="00917D23"/>
    <w:rsid w:val="00921A36"/>
    <w:rsid w:val="00925B06"/>
    <w:rsid w:val="009411D0"/>
    <w:rsid w:val="00942403"/>
    <w:rsid w:val="009424BD"/>
    <w:rsid w:val="0094516A"/>
    <w:rsid w:val="00946113"/>
    <w:rsid w:val="00946A7A"/>
    <w:rsid w:val="00946E74"/>
    <w:rsid w:val="00952E01"/>
    <w:rsid w:val="00955C6A"/>
    <w:rsid w:val="0096223E"/>
    <w:rsid w:val="009625EB"/>
    <w:rsid w:val="0096751D"/>
    <w:rsid w:val="00973D27"/>
    <w:rsid w:val="009757FE"/>
    <w:rsid w:val="00976848"/>
    <w:rsid w:val="009826B2"/>
    <w:rsid w:val="009860D1"/>
    <w:rsid w:val="00987753"/>
    <w:rsid w:val="00991353"/>
    <w:rsid w:val="009915FA"/>
    <w:rsid w:val="009918AB"/>
    <w:rsid w:val="0099411A"/>
    <w:rsid w:val="009A1DD8"/>
    <w:rsid w:val="009A1F12"/>
    <w:rsid w:val="009A4300"/>
    <w:rsid w:val="009A5587"/>
    <w:rsid w:val="009A7CFD"/>
    <w:rsid w:val="009B5A76"/>
    <w:rsid w:val="009B6A9F"/>
    <w:rsid w:val="009B6B86"/>
    <w:rsid w:val="009C10DE"/>
    <w:rsid w:val="009C1B40"/>
    <w:rsid w:val="009C1E66"/>
    <w:rsid w:val="009C24A5"/>
    <w:rsid w:val="009C2A32"/>
    <w:rsid w:val="009C5E2F"/>
    <w:rsid w:val="009D5C68"/>
    <w:rsid w:val="009E0F1D"/>
    <w:rsid w:val="009E107E"/>
    <w:rsid w:val="009E6F49"/>
    <w:rsid w:val="009F2902"/>
    <w:rsid w:val="009F2B5A"/>
    <w:rsid w:val="009F386A"/>
    <w:rsid w:val="009F5A89"/>
    <w:rsid w:val="00A048FD"/>
    <w:rsid w:val="00A22578"/>
    <w:rsid w:val="00A24302"/>
    <w:rsid w:val="00A260BA"/>
    <w:rsid w:val="00A27FE0"/>
    <w:rsid w:val="00A40DBC"/>
    <w:rsid w:val="00A43AEC"/>
    <w:rsid w:val="00A4704B"/>
    <w:rsid w:val="00A50A0F"/>
    <w:rsid w:val="00A604FC"/>
    <w:rsid w:val="00A77A4E"/>
    <w:rsid w:val="00A85CBF"/>
    <w:rsid w:val="00A8632A"/>
    <w:rsid w:val="00A86CF3"/>
    <w:rsid w:val="00A926EC"/>
    <w:rsid w:val="00A92891"/>
    <w:rsid w:val="00A962F2"/>
    <w:rsid w:val="00AA361F"/>
    <w:rsid w:val="00AA70CE"/>
    <w:rsid w:val="00AB0E27"/>
    <w:rsid w:val="00AB384B"/>
    <w:rsid w:val="00AB6D2E"/>
    <w:rsid w:val="00AB78CF"/>
    <w:rsid w:val="00AC6CEC"/>
    <w:rsid w:val="00AC7D8B"/>
    <w:rsid w:val="00AD1430"/>
    <w:rsid w:val="00AD4901"/>
    <w:rsid w:val="00AE0C4E"/>
    <w:rsid w:val="00AE0F18"/>
    <w:rsid w:val="00AE5617"/>
    <w:rsid w:val="00AE58C3"/>
    <w:rsid w:val="00AE6319"/>
    <w:rsid w:val="00AF3864"/>
    <w:rsid w:val="00AF3AC0"/>
    <w:rsid w:val="00B134AE"/>
    <w:rsid w:val="00B15AF1"/>
    <w:rsid w:val="00B2138F"/>
    <w:rsid w:val="00B257D2"/>
    <w:rsid w:val="00B26E1B"/>
    <w:rsid w:val="00B4349D"/>
    <w:rsid w:val="00B51C41"/>
    <w:rsid w:val="00B52D72"/>
    <w:rsid w:val="00B645D9"/>
    <w:rsid w:val="00B7017B"/>
    <w:rsid w:val="00B70B3B"/>
    <w:rsid w:val="00B747FF"/>
    <w:rsid w:val="00B76ACC"/>
    <w:rsid w:val="00B81A7C"/>
    <w:rsid w:val="00B85064"/>
    <w:rsid w:val="00B865FA"/>
    <w:rsid w:val="00B922F9"/>
    <w:rsid w:val="00B941A8"/>
    <w:rsid w:val="00B9787C"/>
    <w:rsid w:val="00BA563D"/>
    <w:rsid w:val="00BA73D7"/>
    <w:rsid w:val="00BC25D5"/>
    <w:rsid w:val="00BC3778"/>
    <w:rsid w:val="00BC6C88"/>
    <w:rsid w:val="00BD0405"/>
    <w:rsid w:val="00BD69C4"/>
    <w:rsid w:val="00BE2C88"/>
    <w:rsid w:val="00BE41EC"/>
    <w:rsid w:val="00BF05F4"/>
    <w:rsid w:val="00BF19FD"/>
    <w:rsid w:val="00BF6732"/>
    <w:rsid w:val="00C02256"/>
    <w:rsid w:val="00C0368D"/>
    <w:rsid w:val="00C064DD"/>
    <w:rsid w:val="00C10615"/>
    <w:rsid w:val="00C13327"/>
    <w:rsid w:val="00C13CA4"/>
    <w:rsid w:val="00C153E8"/>
    <w:rsid w:val="00C17508"/>
    <w:rsid w:val="00C17595"/>
    <w:rsid w:val="00C270B6"/>
    <w:rsid w:val="00C40355"/>
    <w:rsid w:val="00C51819"/>
    <w:rsid w:val="00C5545F"/>
    <w:rsid w:val="00C703BB"/>
    <w:rsid w:val="00C70529"/>
    <w:rsid w:val="00C72179"/>
    <w:rsid w:val="00C8101D"/>
    <w:rsid w:val="00C82C77"/>
    <w:rsid w:val="00C85DCF"/>
    <w:rsid w:val="00C929A3"/>
    <w:rsid w:val="00C93EB3"/>
    <w:rsid w:val="00C954C7"/>
    <w:rsid w:val="00CD462D"/>
    <w:rsid w:val="00CF1752"/>
    <w:rsid w:val="00CF3204"/>
    <w:rsid w:val="00D041F7"/>
    <w:rsid w:val="00D0594F"/>
    <w:rsid w:val="00D104D9"/>
    <w:rsid w:val="00D1104F"/>
    <w:rsid w:val="00D1323F"/>
    <w:rsid w:val="00D132BC"/>
    <w:rsid w:val="00D16471"/>
    <w:rsid w:val="00D1783C"/>
    <w:rsid w:val="00D2534B"/>
    <w:rsid w:val="00D26556"/>
    <w:rsid w:val="00D27683"/>
    <w:rsid w:val="00D3155E"/>
    <w:rsid w:val="00D31A73"/>
    <w:rsid w:val="00D35787"/>
    <w:rsid w:val="00D41519"/>
    <w:rsid w:val="00D41E1E"/>
    <w:rsid w:val="00D423B4"/>
    <w:rsid w:val="00D45406"/>
    <w:rsid w:val="00D47263"/>
    <w:rsid w:val="00D61215"/>
    <w:rsid w:val="00D63EE9"/>
    <w:rsid w:val="00D6485C"/>
    <w:rsid w:val="00D678BF"/>
    <w:rsid w:val="00D71D9B"/>
    <w:rsid w:val="00D74588"/>
    <w:rsid w:val="00D75731"/>
    <w:rsid w:val="00D77A51"/>
    <w:rsid w:val="00D8594C"/>
    <w:rsid w:val="00D9103C"/>
    <w:rsid w:val="00D94705"/>
    <w:rsid w:val="00DA0FF3"/>
    <w:rsid w:val="00DC1E6F"/>
    <w:rsid w:val="00DC2705"/>
    <w:rsid w:val="00DC3587"/>
    <w:rsid w:val="00DD0374"/>
    <w:rsid w:val="00DE180C"/>
    <w:rsid w:val="00DF0960"/>
    <w:rsid w:val="00DF3F88"/>
    <w:rsid w:val="00DF523E"/>
    <w:rsid w:val="00E01333"/>
    <w:rsid w:val="00E01862"/>
    <w:rsid w:val="00E02242"/>
    <w:rsid w:val="00E137F3"/>
    <w:rsid w:val="00E14C04"/>
    <w:rsid w:val="00E15144"/>
    <w:rsid w:val="00E30514"/>
    <w:rsid w:val="00E34764"/>
    <w:rsid w:val="00E3508D"/>
    <w:rsid w:val="00E36731"/>
    <w:rsid w:val="00E40823"/>
    <w:rsid w:val="00E408A6"/>
    <w:rsid w:val="00E430C2"/>
    <w:rsid w:val="00E53925"/>
    <w:rsid w:val="00E542CF"/>
    <w:rsid w:val="00E55704"/>
    <w:rsid w:val="00E60A47"/>
    <w:rsid w:val="00E63F4D"/>
    <w:rsid w:val="00E77486"/>
    <w:rsid w:val="00E81079"/>
    <w:rsid w:val="00E83020"/>
    <w:rsid w:val="00E908F5"/>
    <w:rsid w:val="00EA287E"/>
    <w:rsid w:val="00EB2F94"/>
    <w:rsid w:val="00EB421C"/>
    <w:rsid w:val="00EC33C0"/>
    <w:rsid w:val="00EC6536"/>
    <w:rsid w:val="00ED66BB"/>
    <w:rsid w:val="00EE0AE1"/>
    <w:rsid w:val="00EE4269"/>
    <w:rsid w:val="00EE690F"/>
    <w:rsid w:val="00EE7D6F"/>
    <w:rsid w:val="00EF1459"/>
    <w:rsid w:val="00EF1C55"/>
    <w:rsid w:val="00EF4B6A"/>
    <w:rsid w:val="00EF5B1F"/>
    <w:rsid w:val="00EF6491"/>
    <w:rsid w:val="00F008DF"/>
    <w:rsid w:val="00F059A7"/>
    <w:rsid w:val="00F0728E"/>
    <w:rsid w:val="00F1425A"/>
    <w:rsid w:val="00F15D7B"/>
    <w:rsid w:val="00F2631D"/>
    <w:rsid w:val="00F27046"/>
    <w:rsid w:val="00F31F8A"/>
    <w:rsid w:val="00F35C3D"/>
    <w:rsid w:val="00F47F44"/>
    <w:rsid w:val="00F53384"/>
    <w:rsid w:val="00F54560"/>
    <w:rsid w:val="00F63729"/>
    <w:rsid w:val="00F672DF"/>
    <w:rsid w:val="00F7100C"/>
    <w:rsid w:val="00F71B64"/>
    <w:rsid w:val="00F76117"/>
    <w:rsid w:val="00F810EB"/>
    <w:rsid w:val="00F81D68"/>
    <w:rsid w:val="00F822EE"/>
    <w:rsid w:val="00F8285B"/>
    <w:rsid w:val="00F8712B"/>
    <w:rsid w:val="00F92EE3"/>
    <w:rsid w:val="00FA743B"/>
    <w:rsid w:val="00FB1099"/>
    <w:rsid w:val="00FC2878"/>
    <w:rsid w:val="00FD0C21"/>
    <w:rsid w:val="00FD243F"/>
    <w:rsid w:val="00FD3553"/>
    <w:rsid w:val="00FD4F3A"/>
    <w:rsid w:val="00FE2C7B"/>
    <w:rsid w:val="00FE4ABA"/>
    <w:rsid w:val="00FE5BBB"/>
    <w:rsid w:val="00FE6C5C"/>
    <w:rsid w:val="00FE7B46"/>
    <w:rsid w:val="00FF084A"/>
    <w:rsid w:val="00FF35DC"/>
    <w:rsid w:val="00FF47BA"/>
    <w:rsid w:val="00FF620B"/>
    <w:rsid w:val="00FF785E"/>
    <w:rsid w:val="012818F2"/>
    <w:rsid w:val="012C9991"/>
    <w:rsid w:val="01329994"/>
    <w:rsid w:val="016C6DF6"/>
    <w:rsid w:val="0185D567"/>
    <w:rsid w:val="01CEC84C"/>
    <w:rsid w:val="02174A1A"/>
    <w:rsid w:val="024D75F2"/>
    <w:rsid w:val="0256F9A0"/>
    <w:rsid w:val="02583DCB"/>
    <w:rsid w:val="0297423C"/>
    <w:rsid w:val="02BDDB43"/>
    <w:rsid w:val="0361E183"/>
    <w:rsid w:val="03649D0F"/>
    <w:rsid w:val="04CD6894"/>
    <w:rsid w:val="055425B9"/>
    <w:rsid w:val="05BEEA2D"/>
    <w:rsid w:val="05FC3327"/>
    <w:rsid w:val="0692BC3E"/>
    <w:rsid w:val="06C6C20A"/>
    <w:rsid w:val="06DCB94C"/>
    <w:rsid w:val="070DC566"/>
    <w:rsid w:val="07543D9A"/>
    <w:rsid w:val="082C9B75"/>
    <w:rsid w:val="0933D3E9"/>
    <w:rsid w:val="09F47D3A"/>
    <w:rsid w:val="0A408593"/>
    <w:rsid w:val="0A81C5DE"/>
    <w:rsid w:val="0A87B8FE"/>
    <w:rsid w:val="0C1B9BD9"/>
    <w:rsid w:val="0C38DA71"/>
    <w:rsid w:val="0C6B74AB"/>
    <w:rsid w:val="0CC26DD0"/>
    <w:rsid w:val="0DD87973"/>
    <w:rsid w:val="0E45AC7B"/>
    <w:rsid w:val="0E80F881"/>
    <w:rsid w:val="0F008DDE"/>
    <w:rsid w:val="0F1255AD"/>
    <w:rsid w:val="0F533C9B"/>
    <w:rsid w:val="0FDAA914"/>
    <w:rsid w:val="114C840D"/>
    <w:rsid w:val="116F8B1C"/>
    <w:rsid w:val="12198064"/>
    <w:rsid w:val="1356EFC0"/>
    <w:rsid w:val="1390E0AE"/>
    <w:rsid w:val="13ADDB9D"/>
    <w:rsid w:val="14511AEA"/>
    <w:rsid w:val="1467116F"/>
    <w:rsid w:val="147D1457"/>
    <w:rsid w:val="156966BB"/>
    <w:rsid w:val="1574AF54"/>
    <w:rsid w:val="15D09202"/>
    <w:rsid w:val="169BB7EF"/>
    <w:rsid w:val="16B985A5"/>
    <w:rsid w:val="17543F62"/>
    <w:rsid w:val="1840D69C"/>
    <w:rsid w:val="185D9443"/>
    <w:rsid w:val="193EBF63"/>
    <w:rsid w:val="198973C0"/>
    <w:rsid w:val="19DCA6FD"/>
    <w:rsid w:val="1A209733"/>
    <w:rsid w:val="1AF574BC"/>
    <w:rsid w:val="1C66B76C"/>
    <w:rsid w:val="1CBBD3F4"/>
    <w:rsid w:val="1CCEBD3C"/>
    <w:rsid w:val="1CE72E99"/>
    <w:rsid w:val="1CFDD4D6"/>
    <w:rsid w:val="1D1447BF"/>
    <w:rsid w:val="1D7E102D"/>
    <w:rsid w:val="1D8DE0A4"/>
    <w:rsid w:val="1FAEC4A5"/>
    <w:rsid w:val="1FB33B24"/>
    <w:rsid w:val="20903DB3"/>
    <w:rsid w:val="209BC153"/>
    <w:rsid w:val="21295BBA"/>
    <w:rsid w:val="2133341F"/>
    <w:rsid w:val="223964D2"/>
    <w:rsid w:val="22B353D1"/>
    <w:rsid w:val="22BF216A"/>
    <w:rsid w:val="22CB191A"/>
    <w:rsid w:val="22EFCDA2"/>
    <w:rsid w:val="22F48567"/>
    <w:rsid w:val="23BC3FE4"/>
    <w:rsid w:val="241A636E"/>
    <w:rsid w:val="26073A17"/>
    <w:rsid w:val="26BB2A05"/>
    <w:rsid w:val="26D0990B"/>
    <w:rsid w:val="26EDDAAA"/>
    <w:rsid w:val="2704F3DD"/>
    <w:rsid w:val="2722CB75"/>
    <w:rsid w:val="279DCC79"/>
    <w:rsid w:val="27D2D623"/>
    <w:rsid w:val="28538000"/>
    <w:rsid w:val="287E04F3"/>
    <w:rsid w:val="28A8FE47"/>
    <w:rsid w:val="2986CEA8"/>
    <w:rsid w:val="299D07E6"/>
    <w:rsid w:val="29E5B164"/>
    <w:rsid w:val="29F2CAC7"/>
    <w:rsid w:val="29F9A389"/>
    <w:rsid w:val="2A05C622"/>
    <w:rsid w:val="2A2C247C"/>
    <w:rsid w:val="2A359378"/>
    <w:rsid w:val="2A89E205"/>
    <w:rsid w:val="2ADF08D1"/>
    <w:rsid w:val="2AE7B126"/>
    <w:rsid w:val="2AF96383"/>
    <w:rsid w:val="2BCCE2C1"/>
    <w:rsid w:val="2BF63C98"/>
    <w:rsid w:val="2CDE5D3F"/>
    <w:rsid w:val="2D3ACE2B"/>
    <w:rsid w:val="2D68871E"/>
    <w:rsid w:val="2D764802"/>
    <w:rsid w:val="2D9DE6C3"/>
    <w:rsid w:val="2DF58DC0"/>
    <w:rsid w:val="2E606AF8"/>
    <w:rsid w:val="2EC63BEA"/>
    <w:rsid w:val="2ECF8B9C"/>
    <w:rsid w:val="2F5BFA9F"/>
    <w:rsid w:val="2F86DBB6"/>
    <w:rsid w:val="2F977232"/>
    <w:rsid w:val="2FD23BA5"/>
    <w:rsid w:val="2FED650C"/>
    <w:rsid w:val="30169AF7"/>
    <w:rsid w:val="302B9473"/>
    <w:rsid w:val="303DFA19"/>
    <w:rsid w:val="30B1E51D"/>
    <w:rsid w:val="315FA484"/>
    <w:rsid w:val="31F88FEE"/>
    <w:rsid w:val="31FF3C8A"/>
    <w:rsid w:val="32948D61"/>
    <w:rsid w:val="32A39AA9"/>
    <w:rsid w:val="3356842C"/>
    <w:rsid w:val="3399AD0D"/>
    <w:rsid w:val="343C1279"/>
    <w:rsid w:val="34AFD56E"/>
    <w:rsid w:val="34CD1B9A"/>
    <w:rsid w:val="3515D0FB"/>
    <w:rsid w:val="35740AEF"/>
    <w:rsid w:val="360F45C4"/>
    <w:rsid w:val="36BAB2C4"/>
    <w:rsid w:val="371C756B"/>
    <w:rsid w:val="37211719"/>
    <w:rsid w:val="37679561"/>
    <w:rsid w:val="37D992CD"/>
    <w:rsid w:val="383AC7DF"/>
    <w:rsid w:val="387EF62F"/>
    <w:rsid w:val="3885FEEB"/>
    <w:rsid w:val="38F8AD3E"/>
    <w:rsid w:val="39BCD7E7"/>
    <w:rsid w:val="3A787D87"/>
    <w:rsid w:val="3A8EA733"/>
    <w:rsid w:val="3AEADEDF"/>
    <w:rsid w:val="3BA4BEF2"/>
    <w:rsid w:val="3CDDB069"/>
    <w:rsid w:val="3D1C16C0"/>
    <w:rsid w:val="3D293F93"/>
    <w:rsid w:val="3D7E2CB1"/>
    <w:rsid w:val="3E17AF83"/>
    <w:rsid w:val="3E28AD89"/>
    <w:rsid w:val="3E599B29"/>
    <w:rsid w:val="3E82E0BB"/>
    <w:rsid w:val="3ECB83B4"/>
    <w:rsid w:val="3EE4B99B"/>
    <w:rsid w:val="3F4BEEAA"/>
    <w:rsid w:val="3F75F413"/>
    <w:rsid w:val="3FB37FE4"/>
    <w:rsid w:val="3FD77EC5"/>
    <w:rsid w:val="3FE467F1"/>
    <w:rsid w:val="408C498D"/>
    <w:rsid w:val="40F76BB2"/>
    <w:rsid w:val="41085300"/>
    <w:rsid w:val="4117900E"/>
    <w:rsid w:val="415E5394"/>
    <w:rsid w:val="43254B81"/>
    <w:rsid w:val="4378A681"/>
    <w:rsid w:val="439AB253"/>
    <w:rsid w:val="439B1B9A"/>
    <w:rsid w:val="43B971CD"/>
    <w:rsid w:val="4411100B"/>
    <w:rsid w:val="449258F3"/>
    <w:rsid w:val="44ACA9C7"/>
    <w:rsid w:val="4704737F"/>
    <w:rsid w:val="47DB73FE"/>
    <w:rsid w:val="485E13E9"/>
    <w:rsid w:val="48B53C77"/>
    <w:rsid w:val="48D871E6"/>
    <w:rsid w:val="4965CA16"/>
    <w:rsid w:val="4A345C0F"/>
    <w:rsid w:val="4AACD0C6"/>
    <w:rsid w:val="4ACAC394"/>
    <w:rsid w:val="4B124955"/>
    <w:rsid w:val="4BAB190B"/>
    <w:rsid w:val="4BBFB2E0"/>
    <w:rsid w:val="4C09980B"/>
    <w:rsid w:val="4C2786A2"/>
    <w:rsid w:val="4C8374A8"/>
    <w:rsid w:val="4C877613"/>
    <w:rsid w:val="4CCC2DC7"/>
    <w:rsid w:val="4D0E7AF1"/>
    <w:rsid w:val="4DBDE41A"/>
    <w:rsid w:val="4E2D5725"/>
    <w:rsid w:val="4EC29070"/>
    <w:rsid w:val="4EE4829A"/>
    <w:rsid w:val="4F0BF64E"/>
    <w:rsid w:val="4F39D74E"/>
    <w:rsid w:val="4F76B810"/>
    <w:rsid w:val="51642581"/>
    <w:rsid w:val="51AA5DA5"/>
    <w:rsid w:val="52273DCC"/>
    <w:rsid w:val="53168487"/>
    <w:rsid w:val="533B6F4B"/>
    <w:rsid w:val="54DA7706"/>
    <w:rsid w:val="54EB3458"/>
    <w:rsid w:val="551F79F8"/>
    <w:rsid w:val="5565DB29"/>
    <w:rsid w:val="55DF67A1"/>
    <w:rsid w:val="5644D560"/>
    <w:rsid w:val="56642917"/>
    <w:rsid w:val="566E1501"/>
    <w:rsid w:val="5673100D"/>
    <w:rsid w:val="56B93DA0"/>
    <w:rsid w:val="57099924"/>
    <w:rsid w:val="576D06EE"/>
    <w:rsid w:val="577B3802"/>
    <w:rsid w:val="588C067C"/>
    <w:rsid w:val="590FAA90"/>
    <w:rsid w:val="59170863"/>
    <w:rsid w:val="5943C8CF"/>
    <w:rsid w:val="597BEDE0"/>
    <w:rsid w:val="59DF1E75"/>
    <w:rsid w:val="5A0CB380"/>
    <w:rsid w:val="5B17BE41"/>
    <w:rsid w:val="5B17CE54"/>
    <w:rsid w:val="5B3125C6"/>
    <w:rsid w:val="5B405043"/>
    <w:rsid w:val="5BB7BDFC"/>
    <w:rsid w:val="5BF258D7"/>
    <w:rsid w:val="5C33448D"/>
    <w:rsid w:val="5C8DB1CB"/>
    <w:rsid w:val="5CD290D1"/>
    <w:rsid w:val="5CD4AB65"/>
    <w:rsid w:val="5CD8A220"/>
    <w:rsid w:val="5D182A14"/>
    <w:rsid w:val="5D4C6102"/>
    <w:rsid w:val="5D4DF378"/>
    <w:rsid w:val="5D5DA6B5"/>
    <w:rsid w:val="5D5EF811"/>
    <w:rsid w:val="5DA20568"/>
    <w:rsid w:val="5E4F5F03"/>
    <w:rsid w:val="5E91AA09"/>
    <w:rsid w:val="5F20AB4D"/>
    <w:rsid w:val="5F45B745"/>
    <w:rsid w:val="5F680242"/>
    <w:rsid w:val="5F7AFFF6"/>
    <w:rsid w:val="5FBBB696"/>
    <w:rsid w:val="5FEB2F64"/>
    <w:rsid w:val="60850C2C"/>
    <w:rsid w:val="6097530D"/>
    <w:rsid w:val="612D765E"/>
    <w:rsid w:val="6273E245"/>
    <w:rsid w:val="62CD4C47"/>
    <w:rsid w:val="6388DBDA"/>
    <w:rsid w:val="63B428A3"/>
    <w:rsid w:val="63D6ECB3"/>
    <w:rsid w:val="642633E8"/>
    <w:rsid w:val="644E6FD1"/>
    <w:rsid w:val="645F28A0"/>
    <w:rsid w:val="64B2F580"/>
    <w:rsid w:val="64BEA087"/>
    <w:rsid w:val="652C3699"/>
    <w:rsid w:val="6562B2BB"/>
    <w:rsid w:val="656A89B8"/>
    <w:rsid w:val="65757E3C"/>
    <w:rsid w:val="65D95262"/>
    <w:rsid w:val="65E49699"/>
    <w:rsid w:val="65E9A752"/>
    <w:rsid w:val="66344494"/>
    <w:rsid w:val="6644F8B1"/>
    <w:rsid w:val="665A70E8"/>
    <w:rsid w:val="6675A5CF"/>
    <w:rsid w:val="66CC83F7"/>
    <w:rsid w:val="6800E93F"/>
    <w:rsid w:val="685CBE82"/>
    <w:rsid w:val="688816F6"/>
    <w:rsid w:val="6906D03A"/>
    <w:rsid w:val="6916C970"/>
    <w:rsid w:val="69D43876"/>
    <w:rsid w:val="69D59B94"/>
    <w:rsid w:val="6AE1E976"/>
    <w:rsid w:val="6BCCD2EC"/>
    <w:rsid w:val="6D4D83DD"/>
    <w:rsid w:val="6D5074DE"/>
    <w:rsid w:val="6D663864"/>
    <w:rsid w:val="6D981F13"/>
    <w:rsid w:val="6E183439"/>
    <w:rsid w:val="6E9C3342"/>
    <w:rsid w:val="6E9C5ABE"/>
    <w:rsid w:val="6EB18FA5"/>
    <w:rsid w:val="6EBA50B7"/>
    <w:rsid w:val="6EE4ADE2"/>
    <w:rsid w:val="6F5AB885"/>
    <w:rsid w:val="6F657841"/>
    <w:rsid w:val="7030BFBB"/>
    <w:rsid w:val="70B25078"/>
    <w:rsid w:val="70C2C567"/>
    <w:rsid w:val="70F896C5"/>
    <w:rsid w:val="71D3D404"/>
    <w:rsid w:val="725E95C8"/>
    <w:rsid w:val="7289CE11"/>
    <w:rsid w:val="72D0B56E"/>
    <w:rsid w:val="73290057"/>
    <w:rsid w:val="73830EC8"/>
    <w:rsid w:val="73D1CB95"/>
    <w:rsid w:val="73FA6629"/>
    <w:rsid w:val="7406D8AE"/>
    <w:rsid w:val="744A3EFB"/>
    <w:rsid w:val="74656CCB"/>
    <w:rsid w:val="74B85DF4"/>
    <w:rsid w:val="7553ED4B"/>
    <w:rsid w:val="755F97F5"/>
    <w:rsid w:val="75ADFE21"/>
    <w:rsid w:val="75BD0D39"/>
    <w:rsid w:val="75D590FD"/>
    <w:rsid w:val="75E60F5C"/>
    <w:rsid w:val="763A8CE9"/>
    <w:rsid w:val="766690F2"/>
    <w:rsid w:val="76735DBE"/>
    <w:rsid w:val="76912474"/>
    <w:rsid w:val="76B4EB14"/>
    <w:rsid w:val="76D56ADC"/>
    <w:rsid w:val="773206EB"/>
    <w:rsid w:val="77C29DFD"/>
    <w:rsid w:val="787FCA67"/>
    <w:rsid w:val="788304F3"/>
    <w:rsid w:val="78A693AB"/>
    <w:rsid w:val="78B4E97D"/>
    <w:rsid w:val="78E59EE3"/>
    <w:rsid w:val="78FDC2A9"/>
    <w:rsid w:val="7910BD1A"/>
    <w:rsid w:val="79473BA8"/>
    <w:rsid w:val="7956F849"/>
    <w:rsid w:val="7A69A7AD"/>
    <w:rsid w:val="7A6BDC9F"/>
    <w:rsid w:val="7AC7461B"/>
    <w:rsid w:val="7ACC032F"/>
    <w:rsid w:val="7AF88813"/>
    <w:rsid w:val="7B541C54"/>
    <w:rsid w:val="7C1EA06B"/>
    <w:rsid w:val="7C5550E0"/>
    <w:rsid w:val="7CDEB859"/>
    <w:rsid w:val="7D098438"/>
    <w:rsid w:val="7DBE5567"/>
    <w:rsid w:val="7DF12141"/>
    <w:rsid w:val="7E7C63F6"/>
    <w:rsid w:val="7E9FF776"/>
    <w:rsid w:val="7F66BED7"/>
    <w:rsid w:val="7F8CF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8A7B3A"/>
  <w15:docId w15:val="{16671944-6F25-403F-BB5D-41464CB9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72"/>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uiPriority w:val="99"/>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paragraph" w:customStyle="1" w:styleId="paragraph">
    <w:name w:val="paragraph"/>
    <w:basedOn w:val="Normal"/>
    <w:rsid w:val="009E0F1D"/>
    <w:pPr>
      <w:widowControl/>
      <w:spacing w:before="100" w:beforeAutospacing="1" w:after="100" w:afterAutospacing="1"/>
      <w:jc w:val="left"/>
    </w:pPr>
    <w:rPr>
      <w:rFonts w:ascii="Times New Roman" w:hAnsi="Times New Roman"/>
      <w:sz w:val="24"/>
      <w:lang w:eastAsia="en-GB"/>
    </w:rPr>
  </w:style>
  <w:style w:type="character" w:customStyle="1" w:styleId="normaltextrun">
    <w:name w:val="normaltextrun"/>
    <w:basedOn w:val="DefaultParagraphFont"/>
    <w:rsid w:val="009E0F1D"/>
  </w:style>
  <w:style w:type="character" w:customStyle="1" w:styleId="eop">
    <w:name w:val="eop"/>
    <w:basedOn w:val="DefaultParagraphFont"/>
    <w:rsid w:val="009E0F1D"/>
  </w:style>
  <w:style w:type="character" w:customStyle="1" w:styleId="scxw61918278">
    <w:name w:val="scxw61918278"/>
    <w:basedOn w:val="DefaultParagraphFont"/>
    <w:rsid w:val="00834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3689">
      <w:bodyDiv w:val="1"/>
      <w:marLeft w:val="0"/>
      <w:marRight w:val="0"/>
      <w:marTop w:val="0"/>
      <w:marBottom w:val="0"/>
      <w:divBdr>
        <w:top w:val="none" w:sz="0" w:space="0" w:color="auto"/>
        <w:left w:val="none" w:sz="0" w:space="0" w:color="auto"/>
        <w:bottom w:val="none" w:sz="0" w:space="0" w:color="auto"/>
        <w:right w:val="none" w:sz="0" w:space="0" w:color="auto"/>
      </w:divBdr>
    </w:div>
    <w:div w:id="99104470">
      <w:bodyDiv w:val="1"/>
      <w:marLeft w:val="0"/>
      <w:marRight w:val="0"/>
      <w:marTop w:val="0"/>
      <w:marBottom w:val="0"/>
      <w:divBdr>
        <w:top w:val="none" w:sz="0" w:space="0" w:color="auto"/>
        <w:left w:val="none" w:sz="0" w:space="0" w:color="auto"/>
        <w:bottom w:val="none" w:sz="0" w:space="0" w:color="auto"/>
        <w:right w:val="none" w:sz="0" w:space="0" w:color="auto"/>
      </w:divBdr>
      <w:divsChild>
        <w:div w:id="96606179">
          <w:marLeft w:val="0"/>
          <w:marRight w:val="0"/>
          <w:marTop w:val="0"/>
          <w:marBottom w:val="0"/>
          <w:divBdr>
            <w:top w:val="none" w:sz="0" w:space="0" w:color="auto"/>
            <w:left w:val="none" w:sz="0" w:space="0" w:color="auto"/>
            <w:bottom w:val="none" w:sz="0" w:space="0" w:color="auto"/>
            <w:right w:val="none" w:sz="0" w:space="0" w:color="auto"/>
          </w:divBdr>
        </w:div>
        <w:div w:id="422845341">
          <w:marLeft w:val="0"/>
          <w:marRight w:val="0"/>
          <w:marTop w:val="0"/>
          <w:marBottom w:val="0"/>
          <w:divBdr>
            <w:top w:val="none" w:sz="0" w:space="0" w:color="auto"/>
            <w:left w:val="none" w:sz="0" w:space="0" w:color="auto"/>
            <w:bottom w:val="none" w:sz="0" w:space="0" w:color="auto"/>
            <w:right w:val="none" w:sz="0" w:space="0" w:color="auto"/>
          </w:divBdr>
        </w:div>
        <w:div w:id="676812669">
          <w:marLeft w:val="0"/>
          <w:marRight w:val="0"/>
          <w:marTop w:val="0"/>
          <w:marBottom w:val="0"/>
          <w:divBdr>
            <w:top w:val="none" w:sz="0" w:space="0" w:color="auto"/>
            <w:left w:val="none" w:sz="0" w:space="0" w:color="auto"/>
            <w:bottom w:val="none" w:sz="0" w:space="0" w:color="auto"/>
            <w:right w:val="none" w:sz="0" w:space="0" w:color="auto"/>
          </w:divBdr>
        </w:div>
        <w:div w:id="1226988686">
          <w:marLeft w:val="0"/>
          <w:marRight w:val="0"/>
          <w:marTop w:val="0"/>
          <w:marBottom w:val="0"/>
          <w:divBdr>
            <w:top w:val="none" w:sz="0" w:space="0" w:color="auto"/>
            <w:left w:val="none" w:sz="0" w:space="0" w:color="auto"/>
            <w:bottom w:val="none" w:sz="0" w:space="0" w:color="auto"/>
            <w:right w:val="none" w:sz="0" w:space="0" w:color="auto"/>
          </w:divBdr>
        </w:div>
        <w:div w:id="1327244997">
          <w:marLeft w:val="0"/>
          <w:marRight w:val="0"/>
          <w:marTop w:val="0"/>
          <w:marBottom w:val="0"/>
          <w:divBdr>
            <w:top w:val="none" w:sz="0" w:space="0" w:color="auto"/>
            <w:left w:val="none" w:sz="0" w:space="0" w:color="auto"/>
            <w:bottom w:val="none" w:sz="0" w:space="0" w:color="auto"/>
            <w:right w:val="none" w:sz="0" w:space="0" w:color="auto"/>
          </w:divBdr>
        </w:div>
        <w:div w:id="1380741803">
          <w:marLeft w:val="0"/>
          <w:marRight w:val="0"/>
          <w:marTop w:val="0"/>
          <w:marBottom w:val="0"/>
          <w:divBdr>
            <w:top w:val="none" w:sz="0" w:space="0" w:color="auto"/>
            <w:left w:val="none" w:sz="0" w:space="0" w:color="auto"/>
            <w:bottom w:val="none" w:sz="0" w:space="0" w:color="auto"/>
            <w:right w:val="none" w:sz="0" w:space="0" w:color="auto"/>
          </w:divBdr>
        </w:div>
        <w:div w:id="1426922403">
          <w:marLeft w:val="0"/>
          <w:marRight w:val="0"/>
          <w:marTop w:val="0"/>
          <w:marBottom w:val="0"/>
          <w:divBdr>
            <w:top w:val="none" w:sz="0" w:space="0" w:color="auto"/>
            <w:left w:val="none" w:sz="0" w:space="0" w:color="auto"/>
            <w:bottom w:val="none" w:sz="0" w:space="0" w:color="auto"/>
            <w:right w:val="none" w:sz="0" w:space="0" w:color="auto"/>
          </w:divBdr>
        </w:div>
        <w:div w:id="1452284867">
          <w:marLeft w:val="0"/>
          <w:marRight w:val="0"/>
          <w:marTop w:val="0"/>
          <w:marBottom w:val="0"/>
          <w:divBdr>
            <w:top w:val="none" w:sz="0" w:space="0" w:color="auto"/>
            <w:left w:val="none" w:sz="0" w:space="0" w:color="auto"/>
            <w:bottom w:val="none" w:sz="0" w:space="0" w:color="auto"/>
            <w:right w:val="none" w:sz="0" w:space="0" w:color="auto"/>
          </w:divBdr>
        </w:div>
        <w:div w:id="1542327476">
          <w:marLeft w:val="0"/>
          <w:marRight w:val="0"/>
          <w:marTop w:val="0"/>
          <w:marBottom w:val="0"/>
          <w:divBdr>
            <w:top w:val="none" w:sz="0" w:space="0" w:color="auto"/>
            <w:left w:val="none" w:sz="0" w:space="0" w:color="auto"/>
            <w:bottom w:val="none" w:sz="0" w:space="0" w:color="auto"/>
            <w:right w:val="none" w:sz="0" w:space="0" w:color="auto"/>
          </w:divBdr>
        </w:div>
        <w:div w:id="1621254940">
          <w:marLeft w:val="0"/>
          <w:marRight w:val="0"/>
          <w:marTop w:val="0"/>
          <w:marBottom w:val="0"/>
          <w:divBdr>
            <w:top w:val="none" w:sz="0" w:space="0" w:color="auto"/>
            <w:left w:val="none" w:sz="0" w:space="0" w:color="auto"/>
            <w:bottom w:val="none" w:sz="0" w:space="0" w:color="auto"/>
            <w:right w:val="none" w:sz="0" w:space="0" w:color="auto"/>
          </w:divBdr>
        </w:div>
        <w:div w:id="1957563030">
          <w:marLeft w:val="0"/>
          <w:marRight w:val="0"/>
          <w:marTop w:val="0"/>
          <w:marBottom w:val="0"/>
          <w:divBdr>
            <w:top w:val="none" w:sz="0" w:space="0" w:color="auto"/>
            <w:left w:val="none" w:sz="0" w:space="0" w:color="auto"/>
            <w:bottom w:val="none" w:sz="0" w:space="0" w:color="auto"/>
            <w:right w:val="none" w:sz="0" w:space="0" w:color="auto"/>
          </w:divBdr>
        </w:div>
      </w:divsChild>
    </w:div>
    <w:div w:id="173568311">
      <w:bodyDiv w:val="1"/>
      <w:marLeft w:val="0"/>
      <w:marRight w:val="0"/>
      <w:marTop w:val="0"/>
      <w:marBottom w:val="0"/>
      <w:divBdr>
        <w:top w:val="none" w:sz="0" w:space="0" w:color="auto"/>
        <w:left w:val="none" w:sz="0" w:space="0" w:color="auto"/>
        <w:bottom w:val="none" w:sz="0" w:space="0" w:color="auto"/>
        <w:right w:val="none" w:sz="0" w:space="0" w:color="auto"/>
      </w:divBdr>
      <w:divsChild>
        <w:div w:id="68039110">
          <w:marLeft w:val="0"/>
          <w:marRight w:val="0"/>
          <w:marTop w:val="0"/>
          <w:marBottom w:val="0"/>
          <w:divBdr>
            <w:top w:val="none" w:sz="0" w:space="0" w:color="auto"/>
            <w:left w:val="none" w:sz="0" w:space="0" w:color="auto"/>
            <w:bottom w:val="none" w:sz="0" w:space="0" w:color="auto"/>
            <w:right w:val="none" w:sz="0" w:space="0" w:color="auto"/>
          </w:divBdr>
        </w:div>
        <w:div w:id="254673665">
          <w:marLeft w:val="0"/>
          <w:marRight w:val="0"/>
          <w:marTop w:val="0"/>
          <w:marBottom w:val="0"/>
          <w:divBdr>
            <w:top w:val="none" w:sz="0" w:space="0" w:color="auto"/>
            <w:left w:val="none" w:sz="0" w:space="0" w:color="auto"/>
            <w:bottom w:val="none" w:sz="0" w:space="0" w:color="auto"/>
            <w:right w:val="none" w:sz="0" w:space="0" w:color="auto"/>
          </w:divBdr>
        </w:div>
        <w:div w:id="762804433">
          <w:marLeft w:val="0"/>
          <w:marRight w:val="0"/>
          <w:marTop w:val="0"/>
          <w:marBottom w:val="0"/>
          <w:divBdr>
            <w:top w:val="none" w:sz="0" w:space="0" w:color="auto"/>
            <w:left w:val="none" w:sz="0" w:space="0" w:color="auto"/>
            <w:bottom w:val="none" w:sz="0" w:space="0" w:color="auto"/>
            <w:right w:val="none" w:sz="0" w:space="0" w:color="auto"/>
          </w:divBdr>
        </w:div>
        <w:div w:id="1406301211">
          <w:marLeft w:val="0"/>
          <w:marRight w:val="0"/>
          <w:marTop w:val="0"/>
          <w:marBottom w:val="0"/>
          <w:divBdr>
            <w:top w:val="none" w:sz="0" w:space="0" w:color="auto"/>
            <w:left w:val="none" w:sz="0" w:space="0" w:color="auto"/>
            <w:bottom w:val="none" w:sz="0" w:space="0" w:color="auto"/>
            <w:right w:val="none" w:sz="0" w:space="0" w:color="auto"/>
          </w:divBdr>
        </w:div>
        <w:div w:id="1431240904">
          <w:marLeft w:val="0"/>
          <w:marRight w:val="0"/>
          <w:marTop w:val="0"/>
          <w:marBottom w:val="0"/>
          <w:divBdr>
            <w:top w:val="none" w:sz="0" w:space="0" w:color="auto"/>
            <w:left w:val="none" w:sz="0" w:space="0" w:color="auto"/>
            <w:bottom w:val="none" w:sz="0" w:space="0" w:color="auto"/>
            <w:right w:val="none" w:sz="0" w:space="0" w:color="auto"/>
          </w:divBdr>
        </w:div>
        <w:div w:id="1438911955">
          <w:marLeft w:val="0"/>
          <w:marRight w:val="0"/>
          <w:marTop w:val="0"/>
          <w:marBottom w:val="0"/>
          <w:divBdr>
            <w:top w:val="none" w:sz="0" w:space="0" w:color="auto"/>
            <w:left w:val="none" w:sz="0" w:space="0" w:color="auto"/>
            <w:bottom w:val="none" w:sz="0" w:space="0" w:color="auto"/>
            <w:right w:val="none" w:sz="0" w:space="0" w:color="auto"/>
          </w:divBdr>
        </w:div>
        <w:div w:id="2015763813">
          <w:marLeft w:val="0"/>
          <w:marRight w:val="0"/>
          <w:marTop w:val="0"/>
          <w:marBottom w:val="0"/>
          <w:divBdr>
            <w:top w:val="none" w:sz="0" w:space="0" w:color="auto"/>
            <w:left w:val="none" w:sz="0" w:space="0" w:color="auto"/>
            <w:bottom w:val="none" w:sz="0" w:space="0" w:color="auto"/>
            <w:right w:val="none" w:sz="0" w:space="0" w:color="auto"/>
          </w:divBdr>
        </w:div>
        <w:div w:id="2096515307">
          <w:marLeft w:val="0"/>
          <w:marRight w:val="0"/>
          <w:marTop w:val="0"/>
          <w:marBottom w:val="0"/>
          <w:divBdr>
            <w:top w:val="none" w:sz="0" w:space="0" w:color="auto"/>
            <w:left w:val="none" w:sz="0" w:space="0" w:color="auto"/>
            <w:bottom w:val="none" w:sz="0" w:space="0" w:color="auto"/>
            <w:right w:val="none" w:sz="0" w:space="0" w:color="auto"/>
          </w:divBdr>
        </w:div>
      </w:divsChild>
    </w:div>
    <w:div w:id="402676618">
      <w:bodyDiv w:val="1"/>
      <w:marLeft w:val="0"/>
      <w:marRight w:val="0"/>
      <w:marTop w:val="0"/>
      <w:marBottom w:val="0"/>
      <w:divBdr>
        <w:top w:val="none" w:sz="0" w:space="0" w:color="auto"/>
        <w:left w:val="none" w:sz="0" w:space="0" w:color="auto"/>
        <w:bottom w:val="none" w:sz="0" w:space="0" w:color="auto"/>
        <w:right w:val="none" w:sz="0" w:space="0" w:color="auto"/>
      </w:divBdr>
    </w:div>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654602118">
      <w:bodyDiv w:val="1"/>
      <w:marLeft w:val="0"/>
      <w:marRight w:val="0"/>
      <w:marTop w:val="0"/>
      <w:marBottom w:val="0"/>
      <w:divBdr>
        <w:top w:val="none" w:sz="0" w:space="0" w:color="auto"/>
        <w:left w:val="none" w:sz="0" w:space="0" w:color="auto"/>
        <w:bottom w:val="none" w:sz="0" w:space="0" w:color="auto"/>
        <w:right w:val="none" w:sz="0" w:space="0" w:color="auto"/>
      </w:divBdr>
      <w:divsChild>
        <w:div w:id="158931132">
          <w:marLeft w:val="0"/>
          <w:marRight w:val="0"/>
          <w:marTop w:val="0"/>
          <w:marBottom w:val="0"/>
          <w:divBdr>
            <w:top w:val="none" w:sz="0" w:space="0" w:color="auto"/>
            <w:left w:val="none" w:sz="0" w:space="0" w:color="auto"/>
            <w:bottom w:val="none" w:sz="0" w:space="0" w:color="auto"/>
            <w:right w:val="none" w:sz="0" w:space="0" w:color="auto"/>
          </w:divBdr>
          <w:divsChild>
            <w:div w:id="1152478703">
              <w:marLeft w:val="0"/>
              <w:marRight w:val="0"/>
              <w:marTop w:val="0"/>
              <w:marBottom w:val="0"/>
              <w:divBdr>
                <w:top w:val="none" w:sz="0" w:space="0" w:color="auto"/>
                <w:left w:val="none" w:sz="0" w:space="0" w:color="auto"/>
                <w:bottom w:val="none" w:sz="0" w:space="0" w:color="auto"/>
                <w:right w:val="none" w:sz="0" w:space="0" w:color="auto"/>
              </w:divBdr>
            </w:div>
          </w:divsChild>
        </w:div>
        <w:div w:id="206139493">
          <w:marLeft w:val="0"/>
          <w:marRight w:val="0"/>
          <w:marTop w:val="0"/>
          <w:marBottom w:val="0"/>
          <w:divBdr>
            <w:top w:val="none" w:sz="0" w:space="0" w:color="auto"/>
            <w:left w:val="none" w:sz="0" w:space="0" w:color="auto"/>
            <w:bottom w:val="none" w:sz="0" w:space="0" w:color="auto"/>
            <w:right w:val="none" w:sz="0" w:space="0" w:color="auto"/>
          </w:divBdr>
          <w:divsChild>
            <w:div w:id="1349596704">
              <w:marLeft w:val="0"/>
              <w:marRight w:val="0"/>
              <w:marTop w:val="0"/>
              <w:marBottom w:val="0"/>
              <w:divBdr>
                <w:top w:val="none" w:sz="0" w:space="0" w:color="auto"/>
                <w:left w:val="none" w:sz="0" w:space="0" w:color="auto"/>
                <w:bottom w:val="none" w:sz="0" w:space="0" w:color="auto"/>
                <w:right w:val="none" w:sz="0" w:space="0" w:color="auto"/>
              </w:divBdr>
            </w:div>
          </w:divsChild>
        </w:div>
        <w:div w:id="216939482">
          <w:marLeft w:val="0"/>
          <w:marRight w:val="0"/>
          <w:marTop w:val="0"/>
          <w:marBottom w:val="0"/>
          <w:divBdr>
            <w:top w:val="none" w:sz="0" w:space="0" w:color="auto"/>
            <w:left w:val="none" w:sz="0" w:space="0" w:color="auto"/>
            <w:bottom w:val="none" w:sz="0" w:space="0" w:color="auto"/>
            <w:right w:val="none" w:sz="0" w:space="0" w:color="auto"/>
          </w:divBdr>
          <w:divsChild>
            <w:div w:id="49690271">
              <w:marLeft w:val="0"/>
              <w:marRight w:val="0"/>
              <w:marTop w:val="0"/>
              <w:marBottom w:val="0"/>
              <w:divBdr>
                <w:top w:val="none" w:sz="0" w:space="0" w:color="auto"/>
                <w:left w:val="none" w:sz="0" w:space="0" w:color="auto"/>
                <w:bottom w:val="none" w:sz="0" w:space="0" w:color="auto"/>
                <w:right w:val="none" w:sz="0" w:space="0" w:color="auto"/>
              </w:divBdr>
            </w:div>
          </w:divsChild>
        </w:div>
        <w:div w:id="243153651">
          <w:marLeft w:val="0"/>
          <w:marRight w:val="0"/>
          <w:marTop w:val="0"/>
          <w:marBottom w:val="0"/>
          <w:divBdr>
            <w:top w:val="none" w:sz="0" w:space="0" w:color="auto"/>
            <w:left w:val="none" w:sz="0" w:space="0" w:color="auto"/>
            <w:bottom w:val="none" w:sz="0" w:space="0" w:color="auto"/>
            <w:right w:val="none" w:sz="0" w:space="0" w:color="auto"/>
          </w:divBdr>
          <w:divsChild>
            <w:div w:id="712078404">
              <w:marLeft w:val="0"/>
              <w:marRight w:val="0"/>
              <w:marTop w:val="0"/>
              <w:marBottom w:val="0"/>
              <w:divBdr>
                <w:top w:val="none" w:sz="0" w:space="0" w:color="auto"/>
                <w:left w:val="none" w:sz="0" w:space="0" w:color="auto"/>
                <w:bottom w:val="none" w:sz="0" w:space="0" w:color="auto"/>
                <w:right w:val="none" w:sz="0" w:space="0" w:color="auto"/>
              </w:divBdr>
            </w:div>
          </w:divsChild>
        </w:div>
        <w:div w:id="333649046">
          <w:marLeft w:val="0"/>
          <w:marRight w:val="0"/>
          <w:marTop w:val="0"/>
          <w:marBottom w:val="0"/>
          <w:divBdr>
            <w:top w:val="none" w:sz="0" w:space="0" w:color="auto"/>
            <w:left w:val="none" w:sz="0" w:space="0" w:color="auto"/>
            <w:bottom w:val="none" w:sz="0" w:space="0" w:color="auto"/>
            <w:right w:val="none" w:sz="0" w:space="0" w:color="auto"/>
          </w:divBdr>
          <w:divsChild>
            <w:div w:id="1832406896">
              <w:marLeft w:val="0"/>
              <w:marRight w:val="0"/>
              <w:marTop w:val="0"/>
              <w:marBottom w:val="0"/>
              <w:divBdr>
                <w:top w:val="none" w:sz="0" w:space="0" w:color="auto"/>
                <w:left w:val="none" w:sz="0" w:space="0" w:color="auto"/>
                <w:bottom w:val="none" w:sz="0" w:space="0" w:color="auto"/>
                <w:right w:val="none" w:sz="0" w:space="0" w:color="auto"/>
              </w:divBdr>
            </w:div>
          </w:divsChild>
        </w:div>
        <w:div w:id="521674915">
          <w:marLeft w:val="0"/>
          <w:marRight w:val="0"/>
          <w:marTop w:val="0"/>
          <w:marBottom w:val="0"/>
          <w:divBdr>
            <w:top w:val="none" w:sz="0" w:space="0" w:color="auto"/>
            <w:left w:val="none" w:sz="0" w:space="0" w:color="auto"/>
            <w:bottom w:val="none" w:sz="0" w:space="0" w:color="auto"/>
            <w:right w:val="none" w:sz="0" w:space="0" w:color="auto"/>
          </w:divBdr>
          <w:divsChild>
            <w:div w:id="1058817009">
              <w:marLeft w:val="0"/>
              <w:marRight w:val="0"/>
              <w:marTop w:val="0"/>
              <w:marBottom w:val="0"/>
              <w:divBdr>
                <w:top w:val="none" w:sz="0" w:space="0" w:color="auto"/>
                <w:left w:val="none" w:sz="0" w:space="0" w:color="auto"/>
                <w:bottom w:val="none" w:sz="0" w:space="0" w:color="auto"/>
                <w:right w:val="none" w:sz="0" w:space="0" w:color="auto"/>
              </w:divBdr>
            </w:div>
          </w:divsChild>
        </w:div>
        <w:div w:id="620569744">
          <w:marLeft w:val="0"/>
          <w:marRight w:val="0"/>
          <w:marTop w:val="0"/>
          <w:marBottom w:val="0"/>
          <w:divBdr>
            <w:top w:val="none" w:sz="0" w:space="0" w:color="auto"/>
            <w:left w:val="none" w:sz="0" w:space="0" w:color="auto"/>
            <w:bottom w:val="none" w:sz="0" w:space="0" w:color="auto"/>
            <w:right w:val="none" w:sz="0" w:space="0" w:color="auto"/>
          </w:divBdr>
          <w:divsChild>
            <w:div w:id="76903743">
              <w:marLeft w:val="0"/>
              <w:marRight w:val="0"/>
              <w:marTop w:val="0"/>
              <w:marBottom w:val="0"/>
              <w:divBdr>
                <w:top w:val="none" w:sz="0" w:space="0" w:color="auto"/>
                <w:left w:val="none" w:sz="0" w:space="0" w:color="auto"/>
                <w:bottom w:val="none" w:sz="0" w:space="0" w:color="auto"/>
                <w:right w:val="none" w:sz="0" w:space="0" w:color="auto"/>
              </w:divBdr>
            </w:div>
          </w:divsChild>
        </w:div>
        <w:div w:id="724571793">
          <w:marLeft w:val="0"/>
          <w:marRight w:val="0"/>
          <w:marTop w:val="0"/>
          <w:marBottom w:val="0"/>
          <w:divBdr>
            <w:top w:val="none" w:sz="0" w:space="0" w:color="auto"/>
            <w:left w:val="none" w:sz="0" w:space="0" w:color="auto"/>
            <w:bottom w:val="none" w:sz="0" w:space="0" w:color="auto"/>
            <w:right w:val="none" w:sz="0" w:space="0" w:color="auto"/>
          </w:divBdr>
          <w:divsChild>
            <w:div w:id="115026171">
              <w:marLeft w:val="0"/>
              <w:marRight w:val="0"/>
              <w:marTop w:val="0"/>
              <w:marBottom w:val="0"/>
              <w:divBdr>
                <w:top w:val="none" w:sz="0" w:space="0" w:color="auto"/>
                <w:left w:val="none" w:sz="0" w:space="0" w:color="auto"/>
                <w:bottom w:val="none" w:sz="0" w:space="0" w:color="auto"/>
                <w:right w:val="none" w:sz="0" w:space="0" w:color="auto"/>
              </w:divBdr>
            </w:div>
          </w:divsChild>
        </w:div>
        <w:div w:id="934435513">
          <w:marLeft w:val="0"/>
          <w:marRight w:val="0"/>
          <w:marTop w:val="0"/>
          <w:marBottom w:val="0"/>
          <w:divBdr>
            <w:top w:val="none" w:sz="0" w:space="0" w:color="auto"/>
            <w:left w:val="none" w:sz="0" w:space="0" w:color="auto"/>
            <w:bottom w:val="none" w:sz="0" w:space="0" w:color="auto"/>
            <w:right w:val="none" w:sz="0" w:space="0" w:color="auto"/>
          </w:divBdr>
          <w:divsChild>
            <w:div w:id="742337964">
              <w:marLeft w:val="0"/>
              <w:marRight w:val="0"/>
              <w:marTop w:val="0"/>
              <w:marBottom w:val="0"/>
              <w:divBdr>
                <w:top w:val="none" w:sz="0" w:space="0" w:color="auto"/>
                <w:left w:val="none" w:sz="0" w:space="0" w:color="auto"/>
                <w:bottom w:val="none" w:sz="0" w:space="0" w:color="auto"/>
                <w:right w:val="none" w:sz="0" w:space="0" w:color="auto"/>
              </w:divBdr>
            </w:div>
          </w:divsChild>
        </w:div>
        <w:div w:id="1027024832">
          <w:marLeft w:val="0"/>
          <w:marRight w:val="0"/>
          <w:marTop w:val="0"/>
          <w:marBottom w:val="0"/>
          <w:divBdr>
            <w:top w:val="none" w:sz="0" w:space="0" w:color="auto"/>
            <w:left w:val="none" w:sz="0" w:space="0" w:color="auto"/>
            <w:bottom w:val="none" w:sz="0" w:space="0" w:color="auto"/>
            <w:right w:val="none" w:sz="0" w:space="0" w:color="auto"/>
          </w:divBdr>
          <w:divsChild>
            <w:div w:id="322126747">
              <w:marLeft w:val="0"/>
              <w:marRight w:val="0"/>
              <w:marTop w:val="0"/>
              <w:marBottom w:val="0"/>
              <w:divBdr>
                <w:top w:val="none" w:sz="0" w:space="0" w:color="auto"/>
                <w:left w:val="none" w:sz="0" w:space="0" w:color="auto"/>
                <w:bottom w:val="none" w:sz="0" w:space="0" w:color="auto"/>
                <w:right w:val="none" w:sz="0" w:space="0" w:color="auto"/>
              </w:divBdr>
            </w:div>
          </w:divsChild>
        </w:div>
        <w:div w:id="1063674859">
          <w:marLeft w:val="0"/>
          <w:marRight w:val="0"/>
          <w:marTop w:val="0"/>
          <w:marBottom w:val="0"/>
          <w:divBdr>
            <w:top w:val="none" w:sz="0" w:space="0" w:color="auto"/>
            <w:left w:val="none" w:sz="0" w:space="0" w:color="auto"/>
            <w:bottom w:val="none" w:sz="0" w:space="0" w:color="auto"/>
            <w:right w:val="none" w:sz="0" w:space="0" w:color="auto"/>
          </w:divBdr>
          <w:divsChild>
            <w:div w:id="644161453">
              <w:marLeft w:val="0"/>
              <w:marRight w:val="0"/>
              <w:marTop w:val="0"/>
              <w:marBottom w:val="0"/>
              <w:divBdr>
                <w:top w:val="none" w:sz="0" w:space="0" w:color="auto"/>
                <w:left w:val="none" w:sz="0" w:space="0" w:color="auto"/>
                <w:bottom w:val="none" w:sz="0" w:space="0" w:color="auto"/>
                <w:right w:val="none" w:sz="0" w:space="0" w:color="auto"/>
              </w:divBdr>
            </w:div>
          </w:divsChild>
        </w:div>
        <w:div w:id="1232889344">
          <w:marLeft w:val="0"/>
          <w:marRight w:val="0"/>
          <w:marTop w:val="0"/>
          <w:marBottom w:val="0"/>
          <w:divBdr>
            <w:top w:val="none" w:sz="0" w:space="0" w:color="auto"/>
            <w:left w:val="none" w:sz="0" w:space="0" w:color="auto"/>
            <w:bottom w:val="none" w:sz="0" w:space="0" w:color="auto"/>
            <w:right w:val="none" w:sz="0" w:space="0" w:color="auto"/>
          </w:divBdr>
          <w:divsChild>
            <w:div w:id="1765026617">
              <w:marLeft w:val="0"/>
              <w:marRight w:val="0"/>
              <w:marTop w:val="0"/>
              <w:marBottom w:val="0"/>
              <w:divBdr>
                <w:top w:val="none" w:sz="0" w:space="0" w:color="auto"/>
                <w:left w:val="none" w:sz="0" w:space="0" w:color="auto"/>
                <w:bottom w:val="none" w:sz="0" w:space="0" w:color="auto"/>
                <w:right w:val="none" w:sz="0" w:space="0" w:color="auto"/>
              </w:divBdr>
            </w:div>
          </w:divsChild>
        </w:div>
        <w:div w:id="1263952254">
          <w:marLeft w:val="0"/>
          <w:marRight w:val="0"/>
          <w:marTop w:val="0"/>
          <w:marBottom w:val="0"/>
          <w:divBdr>
            <w:top w:val="none" w:sz="0" w:space="0" w:color="auto"/>
            <w:left w:val="none" w:sz="0" w:space="0" w:color="auto"/>
            <w:bottom w:val="none" w:sz="0" w:space="0" w:color="auto"/>
            <w:right w:val="none" w:sz="0" w:space="0" w:color="auto"/>
          </w:divBdr>
          <w:divsChild>
            <w:div w:id="1289894918">
              <w:marLeft w:val="0"/>
              <w:marRight w:val="0"/>
              <w:marTop w:val="0"/>
              <w:marBottom w:val="0"/>
              <w:divBdr>
                <w:top w:val="none" w:sz="0" w:space="0" w:color="auto"/>
                <w:left w:val="none" w:sz="0" w:space="0" w:color="auto"/>
                <w:bottom w:val="none" w:sz="0" w:space="0" w:color="auto"/>
                <w:right w:val="none" w:sz="0" w:space="0" w:color="auto"/>
              </w:divBdr>
            </w:div>
          </w:divsChild>
        </w:div>
        <w:div w:id="1313023226">
          <w:marLeft w:val="0"/>
          <w:marRight w:val="0"/>
          <w:marTop w:val="0"/>
          <w:marBottom w:val="0"/>
          <w:divBdr>
            <w:top w:val="none" w:sz="0" w:space="0" w:color="auto"/>
            <w:left w:val="none" w:sz="0" w:space="0" w:color="auto"/>
            <w:bottom w:val="none" w:sz="0" w:space="0" w:color="auto"/>
            <w:right w:val="none" w:sz="0" w:space="0" w:color="auto"/>
          </w:divBdr>
          <w:divsChild>
            <w:div w:id="241984731">
              <w:marLeft w:val="0"/>
              <w:marRight w:val="0"/>
              <w:marTop w:val="0"/>
              <w:marBottom w:val="0"/>
              <w:divBdr>
                <w:top w:val="none" w:sz="0" w:space="0" w:color="auto"/>
                <w:left w:val="none" w:sz="0" w:space="0" w:color="auto"/>
                <w:bottom w:val="none" w:sz="0" w:space="0" w:color="auto"/>
                <w:right w:val="none" w:sz="0" w:space="0" w:color="auto"/>
              </w:divBdr>
            </w:div>
          </w:divsChild>
        </w:div>
        <w:div w:id="1405107904">
          <w:marLeft w:val="0"/>
          <w:marRight w:val="0"/>
          <w:marTop w:val="0"/>
          <w:marBottom w:val="0"/>
          <w:divBdr>
            <w:top w:val="none" w:sz="0" w:space="0" w:color="auto"/>
            <w:left w:val="none" w:sz="0" w:space="0" w:color="auto"/>
            <w:bottom w:val="none" w:sz="0" w:space="0" w:color="auto"/>
            <w:right w:val="none" w:sz="0" w:space="0" w:color="auto"/>
          </w:divBdr>
          <w:divsChild>
            <w:div w:id="1326208412">
              <w:marLeft w:val="0"/>
              <w:marRight w:val="0"/>
              <w:marTop w:val="0"/>
              <w:marBottom w:val="0"/>
              <w:divBdr>
                <w:top w:val="none" w:sz="0" w:space="0" w:color="auto"/>
                <w:left w:val="none" w:sz="0" w:space="0" w:color="auto"/>
                <w:bottom w:val="none" w:sz="0" w:space="0" w:color="auto"/>
                <w:right w:val="none" w:sz="0" w:space="0" w:color="auto"/>
              </w:divBdr>
            </w:div>
          </w:divsChild>
        </w:div>
        <w:div w:id="1617247275">
          <w:marLeft w:val="0"/>
          <w:marRight w:val="0"/>
          <w:marTop w:val="0"/>
          <w:marBottom w:val="0"/>
          <w:divBdr>
            <w:top w:val="none" w:sz="0" w:space="0" w:color="auto"/>
            <w:left w:val="none" w:sz="0" w:space="0" w:color="auto"/>
            <w:bottom w:val="none" w:sz="0" w:space="0" w:color="auto"/>
            <w:right w:val="none" w:sz="0" w:space="0" w:color="auto"/>
          </w:divBdr>
          <w:divsChild>
            <w:div w:id="868445341">
              <w:marLeft w:val="0"/>
              <w:marRight w:val="0"/>
              <w:marTop w:val="0"/>
              <w:marBottom w:val="0"/>
              <w:divBdr>
                <w:top w:val="none" w:sz="0" w:space="0" w:color="auto"/>
                <w:left w:val="none" w:sz="0" w:space="0" w:color="auto"/>
                <w:bottom w:val="none" w:sz="0" w:space="0" w:color="auto"/>
                <w:right w:val="none" w:sz="0" w:space="0" w:color="auto"/>
              </w:divBdr>
            </w:div>
          </w:divsChild>
        </w:div>
        <w:div w:id="1681199738">
          <w:marLeft w:val="0"/>
          <w:marRight w:val="0"/>
          <w:marTop w:val="0"/>
          <w:marBottom w:val="0"/>
          <w:divBdr>
            <w:top w:val="none" w:sz="0" w:space="0" w:color="auto"/>
            <w:left w:val="none" w:sz="0" w:space="0" w:color="auto"/>
            <w:bottom w:val="none" w:sz="0" w:space="0" w:color="auto"/>
            <w:right w:val="none" w:sz="0" w:space="0" w:color="auto"/>
          </w:divBdr>
          <w:divsChild>
            <w:div w:id="1299605364">
              <w:marLeft w:val="0"/>
              <w:marRight w:val="0"/>
              <w:marTop w:val="0"/>
              <w:marBottom w:val="0"/>
              <w:divBdr>
                <w:top w:val="none" w:sz="0" w:space="0" w:color="auto"/>
                <w:left w:val="none" w:sz="0" w:space="0" w:color="auto"/>
                <w:bottom w:val="none" w:sz="0" w:space="0" w:color="auto"/>
                <w:right w:val="none" w:sz="0" w:space="0" w:color="auto"/>
              </w:divBdr>
            </w:div>
          </w:divsChild>
        </w:div>
        <w:div w:id="1816987831">
          <w:marLeft w:val="0"/>
          <w:marRight w:val="0"/>
          <w:marTop w:val="0"/>
          <w:marBottom w:val="0"/>
          <w:divBdr>
            <w:top w:val="none" w:sz="0" w:space="0" w:color="auto"/>
            <w:left w:val="none" w:sz="0" w:space="0" w:color="auto"/>
            <w:bottom w:val="none" w:sz="0" w:space="0" w:color="auto"/>
            <w:right w:val="none" w:sz="0" w:space="0" w:color="auto"/>
          </w:divBdr>
          <w:divsChild>
            <w:div w:id="44027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48620">
      <w:bodyDiv w:val="1"/>
      <w:marLeft w:val="0"/>
      <w:marRight w:val="0"/>
      <w:marTop w:val="0"/>
      <w:marBottom w:val="0"/>
      <w:divBdr>
        <w:top w:val="none" w:sz="0" w:space="0" w:color="auto"/>
        <w:left w:val="none" w:sz="0" w:space="0" w:color="auto"/>
        <w:bottom w:val="none" w:sz="0" w:space="0" w:color="auto"/>
        <w:right w:val="none" w:sz="0" w:space="0" w:color="auto"/>
      </w:divBdr>
      <w:divsChild>
        <w:div w:id="53280952">
          <w:marLeft w:val="0"/>
          <w:marRight w:val="0"/>
          <w:marTop w:val="0"/>
          <w:marBottom w:val="0"/>
          <w:divBdr>
            <w:top w:val="none" w:sz="0" w:space="0" w:color="auto"/>
            <w:left w:val="none" w:sz="0" w:space="0" w:color="auto"/>
            <w:bottom w:val="none" w:sz="0" w:space="0" w:color="auto"/>
            <w:right w:val="none" w:sz="0" w:space="0" w:color="auto"/>
          </w:divBdr>
          <w:divsChild>
            <w:div w:id="1386566158">
              <w:marLeft w:val="0"/>
              <w:marRight w:val="0"/>
              <w:marTop w:val="0"/>
              <w:marBottom w:val="0"/>
              <w:divBdr>
                <w:top w:val="none" w:sz="0" w:space="0" w:color="auto"/>
                <w:left w:val="none" w:sz="0" w:space="0" w:color="auto"/>
                <w:bottom w:val="none" w:sz="0" w:space="0" w:color="auto"/>
                <w:right w:val="none" w:sz="0" w:space="0" w:color="auto"/>
              </w:divBdr>
            </w:div>
          </w:divsChild>
        </w:div>
        <w:div w:id="276253507">
          <w:marLeft w:val="0"/>
          <w:marRight w:val="0"/>
          <w:marTop w:val="0"/>
          <w:marBottom w:val="0"/>
          <w:divBdr>
            <w:top w:val="none" w:sz="0" w:space="0" w:color="auto"/>
            <w:left w:val="none" w:sz="0" w:space="0" w:color="auto"/>
            <w:bottom w:val="none" w:sz="0" w:space="0" w:color="auto"/>
            <w:right w:val="none" w:sz="0" w:space="0" w:color="auto"/>
          </w:divBdr>
          <w:divsChild>
            <w:div w:id="402526059">
              <w:marLeft w:val="0"/>
              <w:marRight w:val="0"/>
              <w:marTop w:val="0"/>
              <w:marBottom w:val="0"/>
              <w:divBdr>
                <w:top w:val="none" w:sz="0" w:space="0" w:color="auto"/>
                <w:left w:val="none" w:sz="0" w:space="0" w:color="auto"/>
                <w:bottom w:val="none" w:sz="0" w:space="0" w:color="auto"/>
                <w:right w:val="none" w:sz="0" w:space="0" w:color="auto"/>
              </w:divBdr>
            </w:div>
          </w:divsChild>
        </w:div>
        <w:div w:id="312411001">
          <w:marLeft w:val="0"/>
          <w:marRight w:val="0"/>
          <w:marTop w:val="0"/>
          <w:marBottom w:val="0"/>
          <w:divBdr>
            <w:top w:val="none" w:sz="0" w:space="0" w:color="auto"/>
            <w:left w:val="none" w:sz="0" w:space="0" w:color="auto"/>
            <w:bottom w:val="none" w:sz="0" w:space="0" w:color="auto"/>
            <w:right w:val="none" w:sz="0" w:space="0" w:color="auto"/>
          </w:divBdr>
          <w:divsChild>
            <w:div w:id="1676691718">
              <w:marLeft w:val="0"/>
              <w:marRight w:val="0"/>
              <w:marTop w:val="0"/>
              <w:marBottom w:val="0"/>
              <w:divBdr>
                <w:top w:val="none" w:sz="0" w:space="0" w:color="auto"/>
                <w:left w:val="none" w:sz="0" w:space="0" w:color="auto"/>
                <w:bottom w:val="none" w:sz="0" w:space="0" w:color="auto"/>
                <w:right w:val="none" w:sz="0" w:space="0" w:color="auto"/>
              </w:divBdr>
            </w:div>
          </w:divsChild>
        </w:div>
        <w:div w:id="363554657">
          <w:marLeft w:val="0"/>
          <w:marRight w:val="0"/>
          <w:marTop w:val="0"/>
          <w:marBottom w:val="0"/>
          <w:divBdr>
            <w:top w:val="none" w:sz="0" w:space="0" w:color="auto"/>
            <w:left w:val="none" w:sz="0" w:space="0" w:color="auto"/>
            <w:bottom w:val="none" w:sz="0" w:space="0" w:color="auto"/>
            <w:right w:val="none" w:sz="0" w:space="0" w:color="auto"/>
          </w:divBdr>
          <w:divsChild>
            <w:div w:id="1399867467">
              <w:marLeft w:val="0"/>
              <w:marRight w:val="0"/>
              <w:marTop w:val="0"/>
              <w:marBottom w:val="0"/>
              <w:divBdr>
                <w:top w:val="none" w:sz="0" w:space="0" w:color="auto"/>
                <w:left w:val="none" w:sz="0" w:space="0" w:color="auto"/>
                <w:bottom w:val="none" w:sz="0" w:space="0" w:color="auto"/>
                <w:right w:val="none" w:sz="0" w:space="0" w:color="auto"/>
              </w:divBdr>
            </w:div>
          </w:divsChild>
        </w:div>
        <w:div w:id="365985284">
          <w:marLeft w:val="0"/>
          <w:marRight w:val="0"/>
          <w:marTop w:val="0"/>
          <w:marBottom w:val="0"/>
          <w:divBdr>
            <w:top w:val="none" w:sz="0" w:space="0" w:color="auto"/>
            <w:left w:val="none" w:sz="0" w:space="0" w:color="auto"/>
            <w:bottom w:val="none" w:sz="0" w:space="0" w:color="auto"/>
            <w:right w:val="none" w:sz="0" w:space="0" w:color="auto"/>
          </w:divBdr>
          <w:divsChild>
            <w:div w:id="1035883313">
              <w:marLeft w:val="0"/>
              <w:marRight w:val="0"/>
              <w:marTop w:val="0"/>
              <w:marBottom w:val="0"/>
              <w:divBdr>
                <w:top w:val="none" w:sz="0" w:space="0" w:color="auto"/>
                <w:left w:val="none" w:sz="0" w:space="0" w:color="auto"/>
                <w:bottom w:val="none" w:sz="0" w:space="0" w:color="auto"/>
                <w:right w:val="none" w:sz="0" w:space="0" w:color="auto"/>
              </w:divBdr>
            </w:div>
          </w:divsChild>
        </w:div>
        <w:div w:id="434059448">
          <w:marLeft w:val="0"/>
          <w:marRight w:val="0"/>
          <w:marTop w:val="0"/>
          <w:marBottom w:val="0"/>
          <w:divBdr>
            <w:top w:val="none" w:sz="0" w:space="0" w:color="auto"/>
            <w:left w:val="none" w:sz="0" w:space="0" w:color="auto"/>
            <w:bottom w:val="none" w:sz="0" w:space="0" w:color="auto"/>
            <w:right w:val="none" w:sz="0" w:space="0" w:color="auto"/>
          </w:divBdr>
          <w:divsChild>
            <w:div w:id="1345745982">
              <w:marLeft w:val="0"/>
              <w:marRight w:val="0"/>
              <w:marTop w:val="0"/>
              <w:marBottom w:val="0"/>
              <w:divBdr>
                <w:top w:val="none" w:sz="0" w:space="0" w:color="auto"/>
                <w:left w:val="none" w:sz="0" w:space="0" w:color="auto"/>
                <w:bottom w:val="none" w:sz="0" w:space="0" w:color="auto"/>
                <w:right w:val="none" w:sz="0" w:space="0" w:color="auto"/>
              </w:divBdr>
            </w:div>
          </w:divsChild>
        </w:div>
        <w:div w:id="441724256">
          <w:marLeft w:val="0"/>
          <w:marRight w:val="0"/>
          <w:marTop w:val="0"/>
          <w:marBottom w:val="0"/>
          <w:divBdr>
            <w:top w:val="none" w:sz="0" w:space="0" w:color="auto"/>
            <w:left w:val="none" w:sz="0" w:space="0" w:color="auto"/>
            <w:bottom w:val="none" w:sz="0" w:space="0" w:color="auto"/>
            <w:right w:val="none" w:sz="0" w:space="0" w:color="auto"/>
          </w:divBdr>
          <w:divsChild>
            <w:div w:id="412360593">
              <w:marLeft w:val="0"/>
              <w:marRight w:val="0"/>
              <w:marTop w:val="0"/>
              <w:marBottom w:val="0"/>
              <w:divBdr>
                <w:top w:val="none" w:sz="0" w:space="0" w:color="auto"/>
                <w:left w:val="none" w:sz="0" w:space="0" w:color="auto"/>
                <w:bottom w:val="none" w:sz="0" w:space="0" w:color="auto"/>
                <w:right w:val="none" w:sz="0" w:space="0" w:color="auto"/>
              </w:divBdr>
            </w:div>
          </w:divsChild>
        </w:div>
        <w:div w:id="504710392">
          <w:marLeft w:val="0"/>
          <w:marRight w:val="0"/>
          <w:marTop w:val="0"/>
          <w:marBottom w:val="0"/>
          <w:divBdr>
            <w:top w:val="none" w:sz="0" w:space="0" w:color="auto"/>
            <w:left w:val="none" w:sz="0" w:space="0" w:color="auto"/>
            <w:bottom w:val="none" w:sz="0" w:space="0" w:color="auto"/>
            <w:right w:val="none" w:sz="0" w:space="0" w:color="auto"/>
          </w:divBdr>
          <w:divsChild>
            <w:div w:id="2077118517">
              <w:marLeft w:val="0"/>
              <w:marRight w:val="0"/>
              <w:marTop w:val="0"/>
              <w:marBottom w:val="0"/>
              <w:divBdr>
                <w:top w:val="none" w:sz="0" w:space="0" w:color="auto"/>
                <w:left w:val="none" w:sz="0" w:space="0" w:color="auto"/>
                <w:bottom w:val="none" w:sz="0" w:space="0" w:color="auto"/>
                <w:right w:val="none" w:sz="0" w:space="0" w:color="auto"/>
              </w:divBdr>
            </w:div>
          </w:divsChild>
        </w:div>
        <w:div w:id="674694627">
          <w:marLeft w:val="0"/>
          <w:marRight w:val="0"/>
          <w:marTop w:val="0"/>
          <w:marBottom w:val="0"/>
          <w:divBdr>
            <w:top w:val="none" w:sz="0" w:space="0" w:color="auto"/>
            <w:left w:val="none" w:sz="0" w:space="0" w:color="auto"/>
            <w:bottom w:val="none" w:sz="0" w:space="0" w:color="auto"/>
            <w:right w:val="none" w:sz="0" w:space="0" w:color="auto"/>
          </w:divBdr>
          <w:divsChild>
            <w:div w:id="1089934962">
              <w:marLeft w:val="0"/>
              <w:marRight w:val="0"/>
              <w:marTop w:val="0"/>
              <w:marBottom w:val="0"/>
              <w:divBdr>
                <w:top w:val="none" w:sz="0" w:space="0" w:color="auto"/>
                <w:left w:val="none" w:sz="0" w:space="0" w:color="auto"/>
                <w:bottom w:val="none" w:sz="0" w:space="0" w:color="auto"/>
                <w:right w:val="none" w:sz="0" w:space="0" w:color="auto"/>
              </w:divBdr>
            </w:div>
          </w:divsChild>
        </w:div>
        <w:div w:id="776560605">
          <w:marLeft w:val="0"/>
          <w:marRight w:val="0"/>
          <w:marTop w:val="0"/>
          <w:marBottom w:val="0"/>
          <w:divBdr>
            <w:top w:val="none" w:sz="0" w:space="0" w:color="auto"/>
            <w:left w:val="none" w:sz="0" w:space="0" w:color="auto"/>
            <w:bottom w:val="none" w:sz="0" w:space="0" w:color="auto"/>
            <w:right w:val="none" w:sz="0" w:space="0" w:color="auto"/>
          </w:divBdr>
          <w:divsChild>
            <w:div w:id="1820993119">
              <w:marLeft w:val="0"/>
              <w:marRight w:val="0"/>
              <w:marTop w:val="0"/>
              <w:marBottom w:val="0"/>
              <w:divBdr>
                <w:top w:val="none" w:sz="0" w:space="0" w:color="auto"/>
                <w:left w:val="none" w:sz="0" w:space="0" w:color="auto"/>
                <w:bottom w:val="none" w:sz="0" w:space="0" w:color="auto"/>
                <w:right w:val="none" w:sz="0" w:space="0" w:color="auto"/>
              </w:divBdr>
            </w:div>
          </w:divsChild>
        </w:div>
        <w:div w:id="1266498949">
          <w:marLeft w:val="0"/>
          <w:marRight w:val="0"/>
          <w:marTop w:val="0"/>
          <w:marBottom w:val="0"/>
          <w:divBdr>
            <w:top w:val="none" w:sz="0" w:space="0" w:color="auto"/>
            <w:left w:val="none" w:sz="0" w:space="0" w:color="auto"/>
            <w:bottom w:val="none" w:sz="0" w:space="0" w:color="auto"/>
            <w:right w:val="none" w:sz="0" w:space="0" w:color="auto"/>
          </w:divBdr>
          <w:divsChild>
            <w:div w:id="1886333123">
              <w:marLeft w:val="0"/>
              <w:marRight w:val="0"/>
              <w:marTop w:val="0"/>
              <w:marBottom w:val="0"/>
              <w:divBdr>
                <w:top w:val="none" w:sz="0" w:space="0" w:color="auto"/>
                <w:left w:val="none" w:sz="0" w:space="0" w:color="auto"/>
                <w:bottom w:val="none" w:sz="0" w:space="0" w:color="auto"/>
                <w:right w:val="none" w:sz="0" w:space="0" w:color="auto"/>
              </w:divBdr>
            </w:div>
          </w:divsChild>
        </w:div>
        <w:div w:id="1295939570">
          <w:marLeft w:val="0"/>
          <w:marRight w:val="0"/>
          <w:marTop w:val="0"/>
          <w:marBottom w:val="0"/>
          <w:divBdr>
            <w:top w:val="none" w:sz="0" w:space="0" w:color="auto"/>
            <w:left w:val="none" w:sz="0" w:space="0" w:color="auto"/>
            <w:bottom w:val="none" w:sz="0" w:space="0" w:color="auto"/>
            <w:right w:val="none" w:sz="0" w:space="0" w:color="auto"/>
          </w:divBdr>
          <w:divsChild>
            <w:div w:id="1957833279">
              <w:marLeft w:val="0"/>
              <w:marRight w:val="0"/>
              <w:marTop w:val="0"/>
              <w:marBottom w:val="0"/>
              <w:divBdr>
                <w:top w:val="none" w:sz="0" w:space="0" w:color="auto"/>
                <w:left w:val="none" w:sz="0" w:space="0" w:color="auto"/>
                <w:bottom w:val="none" w:sz="0" w:space="0" w:color="auto"/>
                <w:right w:val="none" w:sz="0" w:space="0" w:color="auto"/>
              </w:divBdr>
            </w:div>
          </w:divsChild>
        </w:div>
        <w:div w:id="1354111913">
          <w:marLeft w:val="0"/>
          <w:marRight w:val="0"/>
          <w:marTop w:val="0"/>
          <w:marBottom w:val="0"/>
          <w:divBdr>
            <w:top w:val="none" w:sz="0" w:space="0" w:color="auto"/>
            <w:left w:val="none" w:sz="0" w:space="0" w:color="auto"/>
            <w:bottom w:val="none" w:sz="0" w:space="0" w:color="auto"/>
            <w:right w:val="none" w:sz="0" w:space="0" w:color="auto"/>
          </w:divBdr>
          <w:divsChild>
            <w:div w:id="470750675">
              <w:marLeft w:val="0"/>
              <w:marRight w:val="0"/>
              <w:marTop w:val="0"/>
              <w:marBottom w:val="0"/>
              <w:divBdr>
                <w:top w:val="none" w:sz="0" w:space="0" w:color="auto"/>
                <w:left w:val="none" w:sz="0" w:space="0" w:color="auto"/>
                <w:bottom w:val="none" w:sz="0" w:space="0" w:color="auto"/>
                <w:right w:val="none" w:sz="0" w:space="0" w:color="auto"/>
              </w:divBdr>
            </w:div>
          </w:divsChild>
        </w:div>
        <w:div w:id="1495878252">
          <w:marLeft w:val="0"/>
          <w:marRight w:val="0"/>
          <w:marTop w:val="0"/>
          <w:marBottom w:val="0"/>
          <w:divBdr>
            <w:top w:val="none" w:sz="0" w:space="0" w:color="auto"/>
            <w:left w:val="none" w:sz="0" w:space="0" w:color="auto"/>
            <w:bottom w:val="none" w:sz="0" w:space="0" w:color="auto"/>
            <w:right w:val="none" w:sz="0" w:space="0" w:color="auto"/>
          </w:divBdr>
          <w:divsChild>
            <w:div w:id="1866602426">
              <w:marLeft w:val="0"/>
              <w:marRight w:val="0"/>
              <w:marTop w:val="0"/>
              <w:marBottom w:val="0"/>
              <w:divBdr>
                <w:top w:val="none" w:sz="0" w:space="0" w:color="auto"/>
                <w:left w:val="none" w:sz="0" w:space="0" w:color="auto"/>
                <w:bottom w:val="none" w:sz="0" w:space="0" w:color="auto"/>
                <w:right w:val="none" w:sz="0" w:space="0" w:color="auto"/>
              </w:divBdr>
            </w:div>
          </w:divsChild>
        </w:div>
        <w:div w:id="1663318003">
          <w:marLeft w:val="0"/>
          <w:marRight w:val="0"/>
          <w:marTop w:val="0"/>
          <w:marBottom w:val="0"/>
          <w:divBdr>
            <w:top w:val="none" w:sz="0" w:space="0" w:color="auto"/>
            <w:left w:val="none" w:sz="0" w:space="0" w:color="auto"/>
            <w:bottom w:val="none" w:sz="0" w:space="0" w:color="auto"/>
            <w:right w:val="none" w:sz="0" w:space="0" w:color="auto"/>
          </w:divBdr>
          <w:divsChild>
            <w:div w:id="1061174475">
              <w:marLeft w:val="0"/>
              <w:marRight w:val="0"/>
              <w:marTop w:val="0"/>
              <w:marBottom w:val="0"/>
              <w:divBdr>
                <w:top w:val="none" w:sz="0" w:space="0" w:color="auto"/>
                <w:left w:val="none" w:sz="0" w:space="0" w:color="auto"/>
                <w:bottom w:val="none" w:sz="0" w:space="0" w:color="auto"/>
                <w:right w:val="none" w:sz="0" w:space="0" w:color="auto"/>
              </w:divBdr>
            </w:div>
          </w:divsChild>
        </w:div>
        <w:div w:id="1709794707">
          <w:marLeft w:val="0"/>
          <w:marRight w:val="0"/>
          <w:marTop w:val="0"/>
          <w:marBottom w:val="0"/>
          <w:divBdr>
            <w:top w:val="none" w:sz="0" w:space="0" w:color="auto"/>
            <w:left w:val="none" w:sz="0" w:space="0" w:color="auto"/>
            <w:bottom w:val="none" w:sz="0" w:space="0" w:color="auto"/>
            <w:right w:val="none" w:sz="0" w:space="0" w:color="auto"/>
          </w:divBdr>
          <w:divsChild>
            <w:div w:id="377633762">
              <w:marLeft w:val="0"/>
              <w:marRight w:val="0"/>
              <w:marTop w:val="0"/>
              <w:marBottom w:val="0"/>
              <w:divBdr>
                <w:top w:val="none" w:sz="0" w:space="0" w:color="auto"/>
                <w:left w:val="none" w:sz="0" w:space="0" w:color="auto"/>
                <w:bottom w:val="none" w:sz="0" w:space="0" w:color="auto"/>
                <w:right w:val="none" w:sz="0" w:space="0" w:color="auto"/>
              </w:divBdr>
            </w:div>
          </w:divsChild>
        </w:div>
        <w:div w:id="1732653898">
          <w:marLeft w:val="0"/>
          <w:marRight w:val="0"/>
          <w:marTop w:val="0"/>
          <w:marBottom w:val="0"/>
          <w:divBdr>
            <w:top w:val="none" w:sz="0" w:space="0" w:color="auto"/>
            <w:left w:val="none" w:sz="0" w:space="0" w:color="auto"/>
            <w:bottom w:val="none" w:sz="0" w:space="0" w:color="auto"/>
            <w:right w:val="none" w:sz="0" w:space="0" w:color="auto"/>
          </w:divBdr>
          <w:divsChild>
            <w:div w:id="267782204">
              <w:marLeft w:val="0"/>
              <w:marRight w:val="0"/>
              <w:marTop w:val="0"/>
              <w:marBottom w:val="0"/>
              <w:divBdr>
                <w:top w:val="none" w:sz="0" w:space="0" w:color="auto"/>
                <w:left w:val="none" w:sz="0" w:space="0" w:color="auto"/>
                <w:bottom w:val="none" w:sz="0" w:space="0" w:color="auto"/>
                <w:right w:val="none" w:sz="0" w:space="0" w:color="auto"/>
              </w:divBdr>
            </w:div>
          </w:divsChild>
        </w:div>
        <w:div w:id="2082478305">
          <w:marLeft w:val="0"/>
          <w:marRight w:val="0"/>
          <w:marTop w:val="0"/>
          <w:marBottom w:val="0"/>
          <w:divBdr>
            <w:top w:val="none" w:sz="0" w:space="0" w:color="auto"/>
            <w:left w:val="none" w:sz="0" w:space="0" w:color="auto"/>
            <w:bottom w:val="none" w:sz="0" w:space="0" w:color="auto"/>
            <w:right w:val="none" w:sz="0" w:space="0" w:color="auto"/>
          </w:divBdr>
          <w:divsChild>
            <w:div w:id="198241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79501">
      <w:bodyDiv w:val="1"/>
      <w:marLeft w:val="0"/>
      <w:marRight w:val="0"/>
      <w:marTop w:val="0"/>
      <w:marBottom w:val="0"/>
      <w:divBdr>
        <w:top w:val="none" w:sz="0" w:space="0" w:color="auto"/>
        <w:left w:val="none" w:sz="0" w:space="0" w:color="auto"/>
        <w:bottom w:val="none" w:sz="0" w:space="0" w:color="auto"/>
        <w:right w:val="none" w:sz="0" w:space="0" w:color="auto"/>
      </w:divBdr>
      <w:divsChild>
        <w:div w:id="151024852">
          <w:marLeft w:val="0"/>
          <w:marRight w:val="0"/>
          <w:marTop w:val="0"/>
          <w:marBottom w:val="0"/>
          <w:divBdr>
            <w:top w:val="none" w:sz="0" w:space="0" w:color="auto"/>
            <w:left w:val="none" w:sz="0" w:space="0" w:color="auto"/>
            <w:bottom w:val="none" w:sz="0" w:space="0" w:color="auto"/>
            <w:right w:val="none" w:sz="0" w:space="0" w:color="auto"/>
          </w:divBdr>
          <w:divsChild>
            <w:div w:id="335306919">
              <w:marLeft w:val="0"/>
              <w:marRight w:val="0"/>
              <w:marTop w:val="0"/>
              <w:marBottom w:val="0"/>
              <w:divBdr>
                <w:top w:val="none" w:sz="0" w:space="0" w:color="auto"/>
                <w:left w:val="none" w:sz="0" w:space="0" w:color="auto"/>
                <w:bottom w:val="none" w:sz="0" w:space="0" w:color="auto"/>
                <w:right w:val="none" w:sz="0" w:space="0" w:color="auto"/>
              </w:divBdr>
            </w:div>
          </w:divsChild>
        </w:div>
        <w:div w:id="457988249">
          <w:marLeft w:val="0"/>
          <w:marRight w:val="0"/>
          <w:marTop w:val="0"/>
          <w:marBottom w:val="0"/>
          <w:divBdr>
            <w:top w:val="none" w:sz="0" w:space="0" w:color="auto"/>
            <w:left w:val="none" w:sz="0" w:space="0" w:color="auto"/>
            <w:bottom w:val="none" w:sz="0" w:space="0" w:color="auto"/>
            <w:right w:val="none" w:sz="0" w:space="0" w:color="auto"/>
          </w:divBdr>
          <w:divsChild>
            <w:div w:id="413556633">
              <w:marLeft w:val="0"/>
              <w:marRight w:val="0"/>
              <w:marTop w:val="0"/>
              <w:marBottom w:val="0"/>
              <w:divBdr>
                <w:top w:val="none" w:sz="0" w:space="0" w:color="auto"/>
                <w:left w:val="none" w:sz="0" w:space="0" w:color="auto"/>
                <w:bottom w:val="none" w:sz="0" w:space="0" w:color="auto"/>
                <w:right w:val="none" w:sz="0" w:space="0" w:color="auto"/>
              </w:divBdr>
            </w:div>
          </w:divsChild>
        </w:div>
        <w:div w:id="485129425">
          <w:marLeft w:val="0"/>
          <w:marRight w:val="0"/>
          <w:marTop w:val="0"/>
          <w:marBottom w:val="0"/>
          <w:divBdr>
            <w:top w:val="none" w:sz="0" w:space="0" w:color="auto"/>
            <w:left w:val="none" w:sz="0" w:space="0" w:color="auto"/>
            <w:bottom w:val="none" w:sz="0" w:space="0" w:color="auto"/>
            <w:right w:val="none" w:sz="0" w:space="0" w:color="auto"/>
          </w:divBdr>
          <w:divsChild>
            <w:div w:id="1950434079">
              <w:marLeft w:val="0"/>
              <w:marRight w:val="0"/>
              <w:marTop w:val="0"/>
              <w:marBottom w:val="0"/>
              <w:divBdr>
                <w:top w:val="none" w:sz="0" w:space="0" w:color="auto"/>
                <w:left w:val="none" w:sz="0" w:space="0" w:color="auto"/>
                <w:bottom w:val="none" w:sz="0" w:space="0" w:color="auto"/>
                <w:right w:val="none" w:sz="0" w:space="0" w:color="auto"/>
              </w:divBdr>
            </w:div>
          </w:divsChild>
        </w:div>
        <w:div w:id="759179099">
          <w:marLeft w:val="0"/>
          <w:marRight w:val="0"/>
          <w:marTop w:val="0"/>
          <w:marBottom w:val="0"/>
          <w:divBdr>
            <w:top w:val="none" w:sz="0" w:space="0" w:color="auto"/>
            <w:left w:val="none" w:sz="0" w:space="0" w:color="auto"/>
            <w:bottom w:val="none" w:sz="0" w:space="0" w:color="auto"/>
            <w:right w:val="none" w:sz="0" w:space="0" w:color="auto"/>
          </w:divBdr>
          <w:divsChild>
            <w:div w:id="127863700">
              <w:marLeft w:val="0"/>
              <w:marRight w:val="0"/>
              <w:marTop w:val="0"/>
              <w:marBottom w:val="0"/>
              <w:divBdr>
                <w:top w:val="none" w:sz="0" w:space="0" w:color="auto"/>
                <w:left w:val="none" w:sz="0" w:space="0" w:color="auto"/>
                <w:bottom w:val="none" w:sz="0" w:space="0" w:color="auto"/>
                <w:right w:val="none" w:sz="0" w:space="0" w:color="auto"/>
              </w:divBdr>
            </w:div>
          </w:divsChild>
        </w:div>
        <w:div w:id="807168849">
          <w:marLeft w:val="0"/>
          <w:marRight w:val="0"/>
          <w:marTop w:val="0"/>
          <w:marBottom w:val="0"/>
          <w:divBdr>
            <w:top w:val="none" w:sz="0" w:space="0" w:color="auto"/>
            <w:left w:val="none" w:sz="0" w:space="0" w:color="auto"/>
            <w:bottom w:val="none" w:sz="0" w:space="0" w:color="auto"/>
            <w:right w:val="none" w:sz="0" w:space="0" w:color="auto"/>
          </w:divBdr>
          <w:divsChild>
            <w:div w:id="1904832141">
              <w:marLeft w:val="0"/>
              <w:marRight w:val="0"/>
              <w:marTop w:val="0"/>
              <w:marBottom w:val="0"/>
              <w:divBdr>
                <w:top w:val="none" w:sz="0" w:space="0" w:color="auto"/>
                <w:left w:val="none" w:sz="0" w:space="0" w:color="auto"/>
                <w:bottom w:val="none" w:sz="0" w:space="0" w:color="auto"/>
                <w:right w:val="none" w:sz="0" w:space="0" w:color="auto"/>
              </w:divBdr>
            </w:div>
          </w:divsChild>
        </w:div>
        <w:div w:id="1112897004">
          <w:marLeft w:val="0"/>
          <w:marRight w:val="0"/>
          <w:marTop w:val="0"/>
          <w:marBottom w:val="0"/>
          <w:divBdr>
            <w:top w:val="none" w:sz="0" w:space="0" w:color="auto"/>
            <w:left w:val="none" w:sz="0" w:space="0" w:color="auto"/>
            <w:bottom w:val="none" w:sz="0" w:space="0" w:color="auto"/>
            <w:right w:val="none" w:sz="0" w:space="0" w:color="auto"/>
          </w:divBdr>
          <w:divsChild>
            <w:div w:id="203716848">
              <w:marLeft w:val="0"/>
              <w:marRight w:val="0"/>
              <w:marTop w:val="0"/>
              <w:marBottom w:val="0"/>
              <w:divBdr>
                <w:top w:val="none" w:sz="0" w:space="0" w:color="auto"/>
                <w:left w:val="none" w:sz="0" w:space="0" w:color="auto"/>
                <w:bottom w:val="none" w:sz="0" w:space="0" w:color="auto"/>
                <w:right w:val="none" w:sz="0" w:space="0" w:color="auto"/>
              </w:divBdr>
            </w:div>
          </w:divsChild>
        </w:div>
        <w:div w:id="1155032980">
          <w:marLeft w:val="0"/>
          <w:marRight w:val="0"/>
          <w:marTop w:val="0"/>
          <w:marBottom w:val="0"/>
          <w:divBdr>
            <w:top w:val="none" w:sz="0" w:space="0" w:color="auto"/>
            <w:left w:val="none" w:sz="0" w:space="0" w:color="auto"/>
            <w:bottom w:val="none" w:sz="0" w:space="0" w:color="auto"/>
            <w:right w:val="none" w:sz="0" w:space="0" w:color="auto"/>
          </w:divBdr>
          <w:divsChild>
            <w:div w:id="810295150">
              <w:marLeft w:val="0"/>
              <w:marRight w:val="0"/>
              <w:marTop w:val="0"/>
              <w:marBottom w:val="0"/>
              <w:divBdr>
                <w:top w:val="none" w:sz="0" w:space="0" w:color="auto"/>
                <w:left w:val="none" w:sz="0" w:space="0" w:color="auto"/>
                <w:bottom w:val="none" w:sz="0" w:space="0" w:color="auto"/>
                <w:right w:val="none" w:sz="0" w:space="0" w:color="auto"/>
              </w:divBdr>
            </w:div>
          </w:divsChild>
        </w:div>
        <w:div w:id="2036421250">
          <w:marLeft w:val="0"/>
          <w:marRight w:val="0"/>
          <w:marTop w:val="0"/>
          <w:marBottom w:val="0"/>
          <w:divBdr>
            <w:top w:val="none" w:sz="0" w:space="0" w:color="auto"/>
            <w:left w:val="none" w:sz="0" w:space="0" w:color="auto"/>
            <w:bottom w:val="none" w:sz="0" w:space="0" w:color="auto"/>
            <w:right w:val="none" w:sz="0" w:space="0" w:color="auto"/>
          </w:divBdr>
          <w:divsChild>
            <w:div w:id="1380477352">
              <w:marLeft w:val="0"/>
              <w:marRight w:val="0"/>
              <w:marTop w:val="0"/>
              <w:marBottom w:val="0"/>
              <w:divBdr>
                <w:top w:val="none" w:sz="0" w:space="0" w:color="auto"/>
                <w:left w:val="none" w:sz="0" w:space="0" w:color="auto"/>
                <w:bottom w:val="none" w:sz="0" w:space="0" w:color="auto"/>
                <w:right w:val="none" w:sz="0" w:space="0" w:color="auto"/>
              </w:divBdr>
            </w:div>
          </w:divsChild>
        </w:div>
        <w:div w:id="2093429043">
          <w:marLeft w:val="0"/>
          <w:marRight w:val="0"/>
          <w:marTop w:val="0"/>
          <w:marBottom w:val="0"/>
          <w:divBdr>
            <w:top w:val="none" w:sz="0" w:space="0" w:color="auto"/>
            <w:left w:val="none" w:sz="0" w:space="0" w:color="auto"/>
            <w:bottom w:val="none" w:sz="0" w:space="0" w:color="auto"/>
            <w:right w:val="none" w:sz="0" w:space="0" w:color="auto"/>
          </w:divBdr>
          <w:divsChild>
            <w:div w:id="14416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9760">
      <w:bodyDiv w:val="1"/>
      <w:marLeft w:val="0"/>
      <w:marRight w:val="0"/>
      <w:marTop w:val="0"/>
      <w:marBottom w:val="0"/>
      <w:divBdr>
        <w:top w:val="none" w:sz="0" w:space="0" w:color="auto"/>
        <w:left w:val="none" w:sz="0" w:space="0" w:color="auto"/>
        <w:bottom w:val="none" w:sz="0" w:space="0" w:color="auto"/>
        <w:right w:val="none" w:sz="0" w:space="0" w:color="auto"/>
      </w:divBdr>
      <w:divsChild>
        <w:div w:id="476992870">
          <w:marLeft w:val="0"/>
          <w:marRight w:val="0"/>
          <w:marTop w:val="0"/>
          <w:marBottom w:val="0"/>
          <w:divBdr>
            <w:top w:val="none" w:sz="0" w:space="0" w:color="auto"/>
            <w:left w:val="none" w:sz="0" w:space="0" w:color="auto"/>
            <w:bottom w:val="none" w:sz="0" w:space="0" w:color="auto"/>
            <w:right w:val="none" w:sz="0" w:space="0" w:color="auto"/>
          </w:divBdr>
          <w:divsChild>
            <w:div w:id="1334188718">
              <w:marLeft w:val="0"/>
              <w:marRight w:val="0"/>
              <w:marTop w:val="0"/>
              <w:marBottom w:val="0"/>
              <w:divBdr>
                <w:top w:val="none" w:sz="0" w:space="0" w:color="auto"/>
                <w:left w:val="none" w:sz="0" w:space="0" w:color="auto"/>
                <w:bottom w:val="none" w:sz="0" w:space="0" w:color="auto"/>
                <w:right w:val="none" w:sz="0" w:space="0" w:color="auto"/>
              </w:divBdr>
            </w:div>
          </w:divsChild>
        </w:div>
        <w:div w:id="588973845">
          <w:marLeft w:val="0"/>
          <w:marRight w:val="0"/>
          <w:marTop w:val="0"/>
          <w:marBottom w:val="0"/>
          <w:divBdr>
            <w:top w:val="none" w:sz="0" w:space="0" w:color="auto"/>
            <w:left w:val="none" w:sz="0" w:space="0" w:color="auto"/>
            <w:bottom w:val="none" w:sz="0" w:space="0" w:color="auto"/>
            <w:right w:val="none" w:sz="0" w:space="0" w:color="auto"/>
          </w:divBdr>
          <w:divsChild>
            <w:div w:id="860899888">
              <w:marLeft w:val="0"/>
              <w:marRight w:val="0"/>
              <w:marTop w:val="0"/>
              <w:marBottom w:val="0"/>
              <w:divBdr>
                <w:top w:val="none" w:sz="0" w:space="0" w:color="auto"/>
                <w:left w:val="none" w:sz="0" w:space="0" w:color="auto"/>
                <w:bottom w:val="none" w:sz="0" w:space="0" w:color="auto"/>
                <w:right w:val="none" w:sz="0" w:space="0" w:color="auto"/>
              </w:divBdr>
            </w:div>
          </w:divsChild>
        </w:div>
        <w:div w:id="813763561">
          <w:marLeft w:val="0"/>
          <w:marRight w:val="0"/>
          <w:marTop w:val="0"/>
          <w:marBottom w:val="0"/>
          <w:divBdr>
            <w:top w:val="none" w:sz="0" w:space="0" w:color="auto"/>
            <w:left w:val="none" w:sz="0" w:space="0" w:color="auto"/>
            <w:bottom w:val="none" w:sz="0" w:space="0" w:color="auto"/>
            <w:right w:val="none" w:sz="0" w:space="0" w:color="auto"/>
          </w:divBdr>
          <w:divsChild>
            <w:div w:id="2049573549">
              <w:marLeft w:val="0"/>
              <w:marRight w:val="0"/>
              <w:marTop w:val="0"/>
              <w:marBottom w:val="0"/>
              <w:divBdr>
                <w:top w:val="none" w:sz="0" w:space="0" w:color="auto"/>
                <w:left w:val="none" w:sz="0" w:space="0" w:color="auto"/>
                <w:bottom w:val="none" w:sz="0" w:space="0" w:color="auto"/>
                <w:right w:val="none" w:sz="0" w:space="0" w:color="auto"/>
              </w:divBdr>
            </w:div>
          </w:divsChild>
        </w:div>
        <w:div w:id="889610826">
          <w:marLeft w:val="0"/>
          <w:marRight w:val="0"/>
          <w:marTop w:val="0"/>
          <w:marBottom w:val="0"/>
          <w:divBdr>
            <w:top w:val="none" w:sz="0" w:space="0" w:color="auto"/>
            <w:left w:val="none" w:sz="0" w:space="0" w:color="auto"/>
            <w:bottom w:val="none" w:sz="0" w:space="0" w:color="auto"/>
            <w:right w:val="none" w:sz="0" w:space="0" w:color="auto"/>
          </w:divBdr>
          <w:divsChild>
            <w:div w:id="207885692">
              <w:marLeft w:val="0"/>
              <w:marRight w:val="0"/>
              <w:marTop w:val="0"/>
              <w:marBottom w:val="0"/>
              <w:divBdr>
                <w:top w:val="none" w:sz="0" w:space="0" w:color="auto"/>
                <w:left w:val="none" w:sz="0" w:space="0" w:color="auto"/>
                <w:bottom w:val="none" w:sz="0" w:space="0" w:color="auto"/>
                <w:right w:val="none" w:sz="0" w:space="0" w:color="auto"/>
              </w:divBdr>
            </w:div>
          </w:divsChild>
        </w:div>
        <w:div w:id="930624202">
          <w:marLeft w:val="0"/>
          <w:marRight w:val="0"/>
          <w:marTop w:val="0"/>
          <w:marBottom w:val="0"/>
          <w:divBdr>
            <w:top w:val="none" w:sz="0" w:space="0" w:color="auto"/>
            <w:left w:val="none" w:sz="0" w:space="0" w:color="auto"/>
            <w:bottom w:val="none" w:sz="0" w:space="0" w:color="auto"/>
            <w:right w:val="none" w:sz="0" w:space="0" w:color="auto"/>
          </w:divBdr>
          <w:divsChild>
            <w:div w:id="1046829330">
              <w:marLeft w:val="0"/>
              <w:marRight w:val="0"/>
              <w:marTop w:val="0"/>
              <w:marBottom w:val="0"/>
              <w:divBdr>
                <w:top w:val="none" w:sz="0" w:space="0" w:color="auto"/>
                <w:left w:val="none" w:sz="0" w:space="0" w:color="auto"/>
                <w:bottom w:val="none" w:sz="0" w:space="0" w:color="auto"/>
                <w:right w:val="none" w:sz="0" w:space="0" w:color="auto"/>
              </w:divBdr>
            </w:div>
          </w:divsChild>
        </w:div>
        <w:div w:id="1002316603">
          <w:marLeft w:val="0"/>
          <w:marRight w:val="0"/>
          <w:marTop w:val="0"/>
          <w:marBottom w:val="0"/>
          <w:divBdr>
            <w:top w:val="none" w:sz="0" w:space="0" w:color="auto"/>
            <w:left w:val="none" w:sz="0" w:space="0" w:color="auto"/>
            <w:bottom w:val="none" w:sz="0" w:space="0" w:color="auto"/>
            <w:right w:val="none" w:sz="0" w:space="0" w:color="auto"/>
          </w:divBdr>
          <w:divsChild>
            <w:div w:id="501703758">
              <w:marLeft w:val="0"/>
              <w:marRight w:val="0"/>
              <w:marTop w:val="0"/>
              <w:marBottom w:val="0"/>
              <w:divBdr>
                <w:top w:val="none" w:sz="0" w:space="0" w:color="auto"/>
                <w:left w:val="none" w:sz="0" w:space="0" w:color="auto"/>
                <w:bottom w:val="none" w:sz="0" w:space="0" w:color="auto"/>
                <w:right w:val="none" w:sz="0" w:space="0" w:color="auto"/>
              </w:divBdr>
            </w:div>
          </w:divsChild>
        </w:div>
        <w:div w:id="1027293343">
          <w:marLeft w:val="0"/>
          <w:marRight w:val="0"/>
          <w:marTop w:val="0"/>
          <w:marBottom w:val="0"/>
          <w:divBdr>
            <w:top w:val="none" w:sz="0" w:space="0" w:color="auto"/>
            <w:left w:val="none" w:sz="0" w:space="0" w:color="auto"/>
            <w:bottom w:val="none" w:sz="0" w:space="0" w:color="auto"/>
            <w:right w:val="none" w:sz="0" w:space="0" w:color="auto"/>
          </w:divBdr>
          <w:divsChild>
            <w:div w:id="1691451212">
              <w:marLeft w:val="0"/>
              <w:marRight w:val="0"/>
              <w:marTop w:val="0"/>
              <w:marBottom w:val="0"/>
              <w:divBdr>
                <w:top w:val="none" w:sz="0" w:space="0" w:color="auto"/>
                <w:left w:val="none" w:sz="0" w:space="0" w:color="auto"/>
                <w:bottom w:val="none" w:sz="0" w:space="0" w:color="auto"/>
                <w:right w:val="none" w:sz="0" w:space="0" w:color="auto"/>
              </w:divBdr>
            </w:div>
          </w:divsChild>
        </w:div>
        <w:div w:id="1234005982">
          <w:marLeft w:val="0"/>
          <w:marRight w:val="0"/>
          <w:marTop w:val="0"/>
          <w:marBottom w:val="0"/>
          <w:divBdr>
            <w:top w:val="none" w:sz="0" w:space="0" w:color="auto"/>
            <w:left w:val="none" w:sz="0" w:space="0" w:color="auto"/>
            <w:bottom w:val="none" w:sz="0" w:space="0" w:color="auto"/>
            <w:right w:val="none" w:sz="0" w:space="0" w:color="auto"/>
          </w:divBdr>
          <w:divsChild>
            <w:div w:id="2023310850">
              <w:marLeft w:val="0"/>
              <w:marRight w:val="0"/>
              <w:marTop w:val="0"/>
              <w:marBottom w:val="0"/>
              <w:divBdr>
                <w:top w:val="none" w:sz="0" w:space="0" w:color="auto"/>
                <w:left w:val="none" w:sz="0" w:space="0" w:color="auto"/>
                <w:bottom w:val="none" w:sz="0" w:space="0" w:color="auto"/>
                <w:right w:val="none" w:sz="0" w:space="0" w:color="auto"/>
              </w:divBdr>
            </w:div>
          </w:divsChild>
        </w:div>
        <w:div w:id="1244682555">
          <w:marLeft w:val="0"/>
          <w:marRight w:val="0"/>
          <w:marTop w:val="0"/>
          <w:marBottom w:val="0"/>
          <w:divBdr>
            <w:top w:val="none" w:sz="0" w:space="0" w:color="auto"/>
            <w:left w:val="none" w:sz="0" w:space="0" w:color="auto"/>
            <w:bottom w:val="none" w:sz="0" w:space="0" w:color="auto"/>
            <w:right w:val="none" w:sz="0" w:space="0" w:color="auto"/>
          </w:divBdr>
          <w:divsChild>
            <w:div w:id="1311903393">
              <w:marLeft w:val="0"/>
              <w:marRight w:val="0"/>
              <w:marTop w:val="0"/>
              <w:marBottom w:val="0"/>
              <w:divBdr>
                <w:top w:val="none" w:sz="0" w:space="0" w:color="auto"/>
                <w:left w:val="none" w:sz="0" w:space="0" w:color="auto"/>
                <w:bottom w:val="none" w:sz="0" w:space="0" w:color="auto"/>
                <w:right w:val="none" w:sz="0" w:space="0" w:color="auto"/>
              </w:divBdr>
            </w:div>
          </w:divsChild>
        </w:div>
        <w:div w:id="1306009887">
          <w:marLeft w:val="0"/>
          <w:marRight w:val="0"/>
          <w:marTop w:val="0"/>
          <w:marBottom w:val="0"/>
          <w:divBdr>
            <w:top w:val="none" w:sz="0" w:space="0" w:color="auto"/>
            <w:left w:val="none" w:sz="0" w:space="0" w:color="auto"/>
            <w:bottom w:val="none" w:sz="0" w:space="0" w:color="auto"/>
            <w:right w:val="none" w:sz="0" w:space="0" w:color="auto"/>
          </w:divBdr>
          <w:divsChild>
            <w:div w:id="1787776638">
              <w:marLeft w:val="0"/>
              <w:marRight w:val="0"/>
              <w:marTop w:val="0"/>
              <w:marBottom w:val="0"/>
              <w:divBdr>
                <w:top w:val="none" w:sz="0" w:space="0" w:color="auto"/>
                <w:left w:val="none" w:sz="0" w:space="0" w:color="auto"/>
                <w:bottom w:val="none" w:sz="0" w:space="0" w:color="auto"/>
                <w:right w:val="none" w:sz="0" w:space="0" w:color="auto"/>
              </w:divBdr>
            </w:div>
          </w:divsChild>
        </w:div>
        <w:div w:id="1325626367">
          <w:marLeft w:val="0"/>
          <w:marRight w:val="0"/>
          <w:marTop w:val="0"/>
          <w:marBottom w:val="0"/>
          <w:divBdr>
            <w:top w:val="none" w:sz="0" w:space="0" w:color="auto"/>
            <w:left w:val="none" w:sz="0" w:space="0" w:color="auto"/>
            <w:bottom w:val="none" w:sz="0" w:space="0" w:color="auto"/>
            <w:right w:val="none" w:sz="0" w:space="0" w:color="auto"/>
          </w:divBdr>
          <w:divsChild>
            <w:div w:id="649166332">
              <w:marLeft w:val="0"/>
              <w:marRight w:val="0"/>
              <w:marTop w:val="0"/>
              <w:marBottom w:val="0"/>
              <w:divBdr>
                <w:top w:val="none" w:sz="0" w:space="0" w:color="auto"/>
                <w:left w:val="none" w:sz="0" w:space="0" w:color="auto"/>
                <w:bottom w:val="none" w:sz="0" w:space="0" w:color="auto"/>
                <w:right w:val="none" w:sz="0" w:space="0" w:color="auto"/>
              </w:divBdr>
            </w:div>
          </w:divsChild>
        </w:div>
        <w:div w:id="1499420322">
          <w:marLeft w:val="0"/>
          <w:marRight w:val="0"/>
          <w:marTop w:val="0"/>
          <w:marBottom w:val="0"/>
          <w:divBdr>
            <w:top w:val="none" w:sz="0" w:space="0" w:color="auto"/>
            <w:left w:val="none" w:sz="0" w:space="0" w:color="auto"/>
            <w:bottom w:val="none" w:sz="0" w:space="0" w:color="auto"/>
            <w:right w:val="none" w:sz="0" w:space="0" w:color="auto"/>
          </w:divBdr>
          <w:divsChild>
            <w:div w:id="905149564">
              <w:marLeft w:val="0"/>
              <w:marRight w:val="0"/>
              <w:marTop w:val="0"/>
              <w:marBottom w:val="0"/>
              <w:divBdr>
                <w:top w:val="none" w:sz="0" w:space="0" w:color="auto"/>
                <w:left w:val="none" w:sz="0" w:space="0" w:color="auto"/>
                <w:bottom w:val="none" w:sz="0" w:space="0" w:color="auto"/>
                <w:right w:val="none" w:sz="0" w:space="0" w:color="auto"/>
              </w:divBdr>
            </w:div>
          </w:divsChild>
        </w:div>
        <w:div w:id="1531336970">
          <w:marLeft w:val="0"/>
          <w:marRight w:val="0"/>
          <w:marTop w:val="0"/>
          <w:marBottom w:val="0"/>
          <w:divBdr>
            <w:top w:val="none" w:sz="0" w:space="0" w:color="auto"/>
            <w:left w:val="none" w:sz="0" w:space="0" w:color="auto"/>
            <w:bottom w:val="none" w:sz="0" w:space="0" w:color="auto"/>
            <w:right w:val="none" w:sz="0" w:space="0" w:color="auto"/>
          </w:divBdr>
          <w:divsChild>
            <w:div w:id="1096293884">
              <w:marLeft w:val="0"/>
              <w:marRight w:val="0"/>
              <w:marTop w:val="0"/>
              <w:marBottom w:val="0"/>
              <w:divBdr>
                <w:top w:val="none" w:sz="0" w:space="0" w:color="auto"/>
                <w:left w:val="none" w:sz="0" w:space="0" w:color="auto"/>
                <w:bottom w:val="none" w:sz="0" w:space="0" w:color="auto"/>
                <w:right w:val="none" w:sz="0" w:space="0" w:color="auto"/>
              </w:divBdr>
            </w:div>
          </w:divsChild>
        </w:div>
        <w:div w:id="1830897448">
          <w:marLeft w:val="0"/>
          <w:marRight w:val="0"/>
          <w:marTop w:val="0"/>
          <w:marBottom w:val="0"/>
          <w:divBdr>
            <w:top w:val="none" w:sz="0" w:space="0" w:color="auto"/>
            <w:left w:val="none" w:sz="0" w:space="0" w:color="auto"/>
            <w:bottom w:val="none" w:sz="0" w:space="0" w:color="auto"/>
            <w:right w:val="none" w:sz="0" w:space="0" w:color="auto"/>
          </w:divBdr>
          <w:divsChild>
            <w:div w:id="561596073">
              <w:marLeft w:val="0"/>
              <w:marRight w:val="0"/>
              <w:marTop w:val="0"/>
              <w:marBottom w:val="0"/>
              <w:divBdr>
                <w:top w:val="none" w:sz="0" w:space="0" w:color="auto"/>
                <w:left w:val="none" w:sz="0" w:space="0" w:color="auto"/>
                <w:bottom w:val="none" w:sz="0" w:space="0" w:color="auto"/>
                <w:right w:val="none" w:sz="0" w:space="0" w:color="auto"/>
              </w:divBdr>
            </w:div>
          </w:divsChild>
        </w:div>
        <w:div w:id="1988583059">
          <w:marLeft w:val="0"/>
          <w:marRight w:val="0"/>
          <w:marTop w:val="0"/>
          <w:marBottom w:val="0"/>
          <w:divBdr>
            <w:top w:val="none" w:sz="0" w:space="0" w:color="auto"/>
            <w:left w:val="none" w:sz="0" w:space="0" w:color="auto"/>
            <w:bottom w:val="none" w:sz="0" w:space="0" w:color="auto"/>
            <w:right w:val="none" w:sz="0" w:space="0" w:color="auto"/>
          </w:divBdr>
          <w:divsChild>
            <w:div w:id="1737511941">
              <w:marLeft w:val="0"/>
              <w:marRight w:val="0"/>
              <w:marTop w:val="0"/>
              <w:marBottom w:val="0"/>
              <w:divBdr>
                <w:top w:val="none" w:sz="0" w:space="0" w:color="auto"/>
                <w:left w:val="none" w:sz="0" w:space="0" w:color="auto"/>
                <w:bottom w:val="none" w:sz="0" w:space="0" w:color="auto"/>
                <w:right w:val="none" w:sz="0" w:space="0" w:color="auto"/>
              </w:divBdr>
            </w:div>
          </w:divsChild>
        </w:div>
        <w:div w:id="2024891750">
          <w:marLeft w:val="0"/>
          <w:marRight w:val="0"/>
          <w:marTop w:val="0"/>
          <w:marBottom w:val="0"/>
          <w:divBdr>
            <w:top w:val="none" w:sz="0" w:space="0" w:color="auto"/>
            <w:left w:val="none" w:sz="0" w:space="0" w:color="auto"/>
            <w:bottom w:val="none" w:sz="0" w:space="0" w:color="auto"/>
            <w:right w:val="none" w:sz="0" w:space="0" w:color="auto"/>
          </w:divBdr>
          <w:divsChild>
            <w:div w:id="1359042022">
              <w:marLeft w:val="0"/>
              <w:marRight w:val="0"/>
              <w:marTop w:val="0"/>
              <w:marBottom w:val="0"/>
              <w:divBdr>
                <w:top w:val="none" w:sz="0" w:space="0" w:color="auto"/>
                <w:left w:val="none" w:sz="0" w:space="0" w:color="auto"/>
                <w:bottom w:val="none" w:sz="0" w:space="0" w:color="auto"/>
                <w:right w:val="none" w:sz="0" w:space="0" w:color="auto"/>
              </w:divBdr>
            </w:div>
          </w:divsChild>
        </w:div>
        <w:div w:id="2040084967">
          <w:marLeft w:val="0"/>
          <w:marRight w:val="0"/>
          <w:marTop w:val="0"/>
          <w:marBottom w:val="0"/>
          <w:divBdr>
            <w:top w:val="none" w:sz="0" w:space="0" w:color="auto"/>
            <w:left w:val="none" w:sz="0" w:space="0" w:color="auto"/>
            <w:bottom w:val="none" w:sz="0" w:space="0" w:color="auto"/>
            <w:right w:val="none" w:sz="0" w:space="0" w:color="auto"/>
          </w:divBdr>
          <w:divsChild>
            <w:div w:id="127864496">
              <w:marLeft w:val="0"/>
              <w:marRight w:val="0"/>
              <w:marTop w:val="0"/>
              <w:marBottom w:val="0"/>
              <w:divBdr>
                <w:top w:val="none" w:sz="0" w:space="0" w:color="auto"/>
                <w:left w:val="none" w:sz="0" w:space="0" w:color="auto"/>
                <w:bottom w:val="none" w:sz="0" w:space="0" w:color="auto"/>
                <w:right w:val="none" w:sz="0" w:space="0" w:color="auto"/>
              </w:divBdr>
            </w:div>
          </w:divsChild>
        </w:div>
        <w:div w:id="2093156144">
          <w:marLeft w:val="0"/>
          <w:marRight w:val="0"/>
          <w:marTop w:val="0"/>
          <w:marBottom w:val="0"/>
          <w:divBdr>
            <w:top w:val="none" w:sz="0" w:space="0" w:color="auto"/>
            <w:left w:val="none" w:sz="0" w:space="0" w:color="auto"/>
            <w:bottom w:val="none" w:sz="0" w:space="0" w:color="auto"/>
            <w:right w:val="none" w:sz="0" w:space="0" w:color="auto"/>
          </w:divBdr>
          <w:divsChild>
            <w:div w:id="3658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3e236c5-c0d7-41a2-9a17-fbe5c5bdb2a2">
      <UserInfo>
        <DisplayName>Peter Eley</DisplayName>
        <AccountId>334</AccountId>
        <AccountType/>
      </UserInfo>
    </SharedWithUsers>
    <Hostname xmlns="81f0cd6f-cee1-4b4f-92ba-c50b5c5add97" xsi:nil="true"/>
    <ServiceName xmlns="81f0cd6f-cee1-4b4f-92ba-c50b5c5add97" xsi:nil="true"/>
    <lcf76f155ced4ddcb4097134ff3c332f xmlns="81f0cd6f-cee1-4b4f-92ba-c50b5c5add97">
      <Terms xmlns="http://schemas.microsoft.com/office/infopath/2007/PartnerControls"/>
    </lcf76f155ced4ddcb4097134ff3c332f>
    <TaxCatchAll xmlns="7baf63a6-8159-4531-922f-8d695af1915f" xsi:nil="true"/>
    <MediaLengthInSeconds xmlns="81f0cd6f-cee1-4b4f-92ba-c50b5c5add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7288E97F30E244865C7F4232A65D85" ma:contentTypeVersion="20" ma:contentTypeDescription="Create a new document." ma:contentTypeScope="" ma:versionID="2ef1d277c417bf3dff340efe5dfd7755">
  <xsd:schema xmlns:xsd="http://www.w3.org/2001/XMLSchema" xmlns:xs="http://www.w3.org/2001/XMLSchema" xmlns:p="http://schemas.microsoft.com/office/2006/metadata/properties" xmlns:ns2="81f0cd6f-cee1-4b4f-92ba-c50b5c5add97" xmlns:ns3="7baf63a6-8159-4531-922f-8d695af1915f" xmlns:ns4="83e236c5-c0d7-41a2-9a17-fbe5c5bdb2a2" targetNamespace="http://schemas.microsoft.com/office/2006/metadata/properties" ma:root="true" ma:fieldsID="c108323e88484b7dfaa6ecfc597b48c7" ns2:_="" ns3:_="" ns4:_="">
    <xsd:import namespace="81f0cd6f-cee1-4b4f-92ba-c50b5c5add97"/>
    <xsd:import namespace="7baf63a6-8159-4531-922f-8d695af1915f"/>
    <xsd:import namespace="83e236c5-c0d7-41a2-9a17-fbe5c5bdb2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4:SharedWithUsers" minOccurs="0"/>
                <xsd:element ref="ns4:SharedWithDetails" minOccurs="0"/>
                <xsd:element ref="ns2:Hostname" minOccurs="0"/>
                <xsd:element ref="ns2:ServiceNa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cd6f-cee1-4b4f-92ba-c50b5c5ad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Hostname" ma:index="24" nillable="true" ma:displayName="Hostname" ma:format="Dropdown" ma:internalName="Hostname">
      <xsd:simpleType>
        <xsd:restriction base="dms:Text">
          <xsd:maxLength value="255"/>
        </xsd:restriction>
      </xsd:simpleType>
    </xsd:element>
    <xsd:element name="ServiceName" ma:index="25" nillable="true" ma:displayName="Service Name" ma:format="Dropdown" ma:internalName="ServiceName">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9ff116-71dc-4679-a526-60ec313647cd}" ma:internalName="TaxCatchAll" ma:showField="CatchAllData" ma:web="83e236c5-c0d7-41a2-9a17-fbe5c5bdb2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e236c5-c0d7-41a2-9a17-fbe5c5bdb2a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E0FEBB-B115-4852-AE96-053F14B10D11}">
  <ds:schemaRefs>
    <ds:schemaRef ds:uri="http://schemas.openxmlformats.org/officeDocument/2006/bibliography"/>
  </ds:schemaRefs>
</ds:datastoreItem>
</file>

<file path=customXml/itemProps2.xml><?xml version="1.0" encoding="utf-8"?>
<ds:datastoreItem xmlns:ds="http://schemas.openxmlformats.org/officeDocument/2006/customXml" ds:itemID="{830C3AB2-D98C-4F1A-91EF-C554060C7790}">
  <ds:schemaRefs>
    <ds:schemaRef ds:uri="http://schemas.microsoft.com/sharepoint/v3/contenttype/forms"/>
  </ds:schemaRefs>
</ds:datastoreItem>
</file>

<file path=customXml/itemProps3.xml><?xml version="1.0" encoding="utf-8"?>
<ds:datastoreItem xmlns:ds="http://schemas.openxmlformats.org/officeDocument/2006/customXml" ds:itemID="{5B902646-DA13-4013-9B68-37C746FC1FDC}">
  <ds:schemaRefs>
    <ds:schemaRef ds:uri="http://schemas.microsoft.com/office/2006/metadata/properties"/>
    <ds:schemaRef ds:uri="http://schemas.microsoft.com/office/infopath/2007/PartnerControls"/>
    <ds:schemaRef ds:uri="83e236c5-c0d7-41a2-9a17-fbe5c5bdb2a2"/>
    <ds:schemaRef ds:uri="81f0cd6f-cee1-4b4f-92ba-c50b5c5add97"/>
    <ds:schemaRef ds:uri="7baf63a6-8159-4531-922f-8d695af1915f"/>
  </ds:schemaRefs>
</ds:datastoreItem>
</file>

<file path=customXml/itemProps4.xml><?xml version="1.0" encoding="utf-8"?>
<ds:datastoreItem xmlns:ds="http://schemas.openxmlformats.org/officeDocument/2006/customXml" ds:itemID="{07811D69-E720-4979-8410-ED913F874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cd6f-cee1-4b4f-92ba-c50b5c5add97"/>
    <ds:schemaRef ds:uri="7baf63a6-8159-4531-922f-8d695af1915f"/>
    <ds:schemaRef ds:uri="83e236c5-c0d7-41a2-9a17-fbe5c5bdb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2021</Words>
  <Characters>11865</Characters>
  <Application>Microsoft Office Word</Application>
  <DocSecurity>0</DocSecurity>
  <Lines>288</Lines>
  <Paragraphs>148</Paragraphs>
  <ScaleCrop>false</ScaleCrop>
  <Company>University of Bath</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subject/>
  <dc:creator>Colette Milner</dc:creator>
  <cp:keywords/>
  <cp:lastModifiedBy>Sylvia Bouaka-Stone</cp:lastModifiedBy>
  <cp:revision>3</cp:revision>
  <cp:lastPrinted>2013-01-11T11:38:00Z</cp:lastPrinted>
  <dcterms:created xsi:type="dcterms:W3CDTF">2026-01-16T14:10:00Z</dcterms:created>
  <dcterms:modified xsi:type="dcterms:W3CDTF">2026-01-16T14:10:00Z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0x0101006D7288E97F30E244865C7F4232A65D85</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Order">
    <vt:r8>18800</vt:r8>
  </property>
</Properties>
</file>